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方正小标宋简体" w:eastAsia="方正小标宋简体" w:cs="方正小标宋简体"/>
          <w:color w:val="0000CC"/>
          <w:kern w:val="0"/>
          <w:sz w:val="40"/>
          <w:szCs w:val="40"/>
          <w:lang w:val="zh-CN"/>
        </w:rPr>
      </w:pPr>
    </w:p>
    <w:p>
      <w:pPr>
        <w:jc w:val="center"/>
        <w:rPr>
          <w:rFonts w:ascii="方正小标宋简体" w:eastAsia="方正小标宋简体" w:cs="Times New Roman"/>
          <w:color w:val="0000CC"/>
          <w:kern w:val="0"/>
          <w:sz w:val="40"/>
          <w:szCs w:val="40"/>
          <w:lang w:val="zh-CN"/>
        </w:rPr>
      </w:pPr>
      <w:r>
        <w:rPr>
          <w:rFonts w:hint="eastAsia" w:ascii="方正小标宋简体" w:eastAsia="方正小标宋简体" w:cs="方正小标宋简体"/>
          <w:color w:val="0000CC"/>
          <w:kern w:val="0"/>
          <w:sz w:val="40"/>
          <w:szCs w:val="40"/>
          <w:lang w:val="zh-CN"/>
        </w:rPr>
        <w:t>中国石油天然气管道通信电力工程有限公司</w:t>
      </w:r>
    </w:p>
    <w:p>
      <w:pPr>
        <w:jc w:val="center"/>
        <w:rPr>
          <w:rFonts w:ascii="方正小标宋简体" w:eastAsia="方正小标宋简体" w:cs="Times New Roman"/>
          <w:color w:val="0000CC"/>
          <w:kern w:val="0"/>
          <w:sz w:val="40"/>
          <w:szCs w:val="40"/>
          <w:lang w:val="zh-CN"/>
        </w:rPr>
      </w:pPr>
      <w:r>
        <w:rPr>
          <w:rFonts w:ascii="方正小标宋简体" w:eastAsia="方正小标宋简体" w:cs="方正小标宋简体"/>
          <w:color w:val="0000CC"/>
          <w:kern w:val="0"/>
          <w:sz w:val="40"/>
          <w:szCs w:val="40"/>
          <w:lang w:val="zh-CN"/>
        </w:rPr>
        <w:t>2020</w:t>
      </w:r>
      <w:r>
        <w:rPr>
          <w:rFonts w:hint="eastAsia" w:ascii="方正小标宋简体" w:eastAsia="方正小标宋简体" w:cs="方正小标宋简体"/>
          <w:color w:val="0000CC"/>
          <w:kern w:val="0"/>
          <w:sz w:val="40"/>
          <w:szCs w:val="40"/>
          <w:lang w:val="zh-CN"/>
        </w:rPr>
        <w:t>年校园招聘简章</w:t>
      </w: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Times New Roman"/>
          <w:kern w:val="0"/>
          <w:sz w:val="32"/>
          <w:szCs w:val="32"/>
          <w:lang w:val="zh-CN"/>
        </w:rPr>
      </w:pPr>
      <w:r>
        <w:rPr>
          <w:rFonts w:hint="eastAsia" w:ascii="方正黑体简体" w:eastAsia="方正黑体简体" w:cs="方正黑体简体"/>
          <w:kern w:val="0"/>
          <w:sz w:val="32"/>
          <w:szCs w:val="32"/>
          <w:lang w:val="zh-CN"/>
        </w:rPr>
        <w:t>一、公司简介：</w:t>
      </w:r>
    </w:p>
    <w:p>
      <w:pPr>
        <w:ind w:firstLine="640" w:firstLineChars="200"/>
        <w:rPr>
          <w:rFonts w:ascii="方正仿宋简体" w:eastAsia="方正仿宋简体" w:cs="方正仿宋简体"/>
          <w:sz w:val="32"/>
          <w:szCs w:val="32"/>
        </w:rPr>
      </w:pPr>
      <w:r>
        <w:rPr>
          <w:rFonts w:hint="eastAsia" w:ascii="方正仿宋简体" w:eastAsia="方正仿宋简体" w:cs="方正仿宋简体"/>
          <w:sz w:val="32"/>
          <w:szCs w:val="32"/>
        </w:rPr>
        <w:t>中国石油天然气管道通信电力工程有限公司成立于1974年，隶属于中国石油天然气管道局，现有员工1100余人，是中国石油天然气集团有限公司系统内唯一一家从事通信、信息、电力工程建设和技术服务的专业化公司。公司具备通信工程施工总承包一级（设计乙级）、送变电工程专业承包二级、通信运维甲级、国家工信部VSAT卫星运营许可等资质。目前主营业务包括通信信息工程、电力工程及维检修、信息通信网络运维、光纤预警、卫星通信与技术应用、应急系统服务、科技研发、信息化技术服务等。</w:t>
      </w:r>
    </w:p>
    <w:p>
      <w:pPr>
        <w:ind w:firstLine="640" w:firstLineChars="200"/>
        <w:rPr>
          <w:rFonts w:ascii="方正仿宋简体" w:eastAsia="方正仿宋简体"/>
          <w:color w:val="000000" w:themeColor="text1"/>
          <w:sz w:val="32"/>
          <w:szCs w:val="32"/>
        </w:rPr>
      </w:pPr>
      <w:r>
        <w:rPr>
          <w:rFonts w:hint="eastAsia" w:ascii="方正仿宋简体" w:eastAsia="方正仿宋简体" w:cs="方正仿宋简体"/>
          <w:sz w:val="32"/>
          <w:szCs w:val="32"/>
        </w:rPr>
        <w:t>近年来，</w:t>
      </w:r>
      <w:r>
        <w:rPr>
          <w:rFonts w:hint="eastAsia" w:ascii="方正仿宋简体" w:eastAsia="方正仿宋简体"/>
          <w:color w:val="000000" w:themeColor="text1"/>
          <w:sz w:val="32"/>
          <w:szCs w:val="32"/>
        </w:rPr>
        <w:t>公司不断加大科技创新力度，河北省油气管道安全监测技术创新中心、集团公司应急通信保障中心、管道局管道安全智能监测技术研究所先后在公司挂牌，科研产业化进程不断加快，预警、气体泄漏监测、光缆故障检测定位系统等自主创新产品取得了市场应用新突破。</w:t>
      </w:r>
    </w:p>
    <w:p>
      <w:pPr>
        <w:ind w:firstLine="640" w:firstLineChars="200"/>
        <w:rPr>
          <w:rFonts w:hint="eastAsia" w:ascii="方正仿宋简体" w:eastAsia="方正仿宋简体"/>
          <w:color w:val="000000" w:themeColor="text1"/>
          <w:sz w:val="32"/>
          <w:szCs w:val="32"/>
        </w:rPr>
      </w:pPr>
      <w:r>
        <w:rPr>
          <w:rFonts w:hint="eastAsia" w:ascii="方正仿宋简体" w:eastAsia="方正仿宋简体" w:cs="方正仿宋简体"/>
          <w:sz w:val="32"/>
          <w:szCs w:val="32"/>
        </w:rPr>
        <w:t>公司</w:t>
      </w:r>
      <w:r>
        <w:rPr>
          <w:rFonts w:hint="eastAsia" w:ascii="方正仿宋简体" w:eastAsia="方正仿宋简体"/>
          <w:color w:val="000000" w:themeColor="text1"/>
          <w:sz w:val="32"/>
          <w:szCs w:val="32"/>
        </w:rPr>
        <w:t>先后荣获“中央企业先进集体”“河北省国资委2016-2018年文明单位”“全国引领性劳动和技能竞赛先进集体”“河北省信息技术服务业务50强企业”“河北省园林式单位”等荣誉称号，并被中质协评为“管理体系优秀实践企业”。</w:t>
      </w:r>
    </w:p>
    <w:p>
      <w:pPr>
        <w:ind w:firstLine="640" w:firstLineChars="200"/>
        <w:rPr>
          <w:rFonts w:ascii="方正仿宋简体" w:eastAsia="方正仿宋简体" w:cs="方正仿宋简体"/>
          <w:sz w:val="32"/>
          <w:szCs w:val="32"/>
        </w:rPr>
      </w:pPr>
      <w:r>
        <w:rPr>
          <w:rFonts w:hint="eastAsia" w:ascii="方正仿宋简体" w:eastAsia="方正仿宋简体" w:cs="方正仿宋简体"/>
          <w:sz w:val="32"/>
          <w:szCs w:val="32"/>
        </w:rPr>
        <w:t>未来，公司将继续秉持“创造无极限”理念，专注能源、通信、信息领域，</w:t>
      </w:r>
      <w:r>
        <w:rPr>
          <w:rFonts w:hint="eastAsia" w:ascii="方正仿宋简体" w:eastAsia="方正仿宋简体" w:cs="微软雅黑"/>
          <w:color w:val="000000" w:themeColor="text1"/>
          <w:kern w:val="0"/>
          <w:sz w:val="32"/>
          <w:szCs w:val="32"/>
        </w:rPr>
        <w:t>坚持创新驱动，坚持市场聚焦，牢牢把握发展的质量与效益，持续深入推进专业能力建设，做精做专工程业务，做强做大技术服务业务，向着成为智能油气管道支撑网络建设与运维服务专家的目标不断迈进</w:t>
      </w:r>
      <w:r>
        <w:rPr>
          <w:rFonts w:hint="eastAsia" w:ascii="方正仿宋简体" w:eastAsia="方正仿宋简体" w:cs="方正仿宋简体"/>
          <w:sz w:val="32"/>
          <w:szCs w:val="32"/>
        </w:rPr>
        <w:t>。</w:t>
      </w:r>
    </w:p>
    <w:p>
      <w:pPr>
        <w:ind w:firstLine="640" w:firstLineChars="200"/>
        <w:rPr>
          <w:rFonts w:ascii="方正黑体简体" w:eastAsia="方正黑体简体" w:cs="方正黑体简体"/>
          <w:kern w:val="0"/>
          <w:sz w:val="32"/>
          <w:szCs w:val="32"/>
          <w:lang w:val="zh-CN"/>
        </w:rPr>
      </w:pPr>
      <w:r>
        <w:rPr>
          <w:rFonts w:ascii="方正黑体简体" w:eastAsia="方正黑体简体" w:cs="方正黑体简体"/>
          <w:kern w:val="0"/>
          <w:sz w:val="32"/>
          <w:szCs w:val="32"/>
          <w:lang w:val="zh-CN"/>
        </w:rPr>
        <w:pict>
          <v:shape id="_x0000_s1026" o:spid="_x0000_s1026" o:spt="75" alt="未命名" type="#_x0000_t75" style="position:absolute;left:0pt;margin-left:-9.75pt;margin-top:7.6pt;height:329.25pt;width:444.45pt;z-index:1024;mso-width-relative:page;mso-height-relative:page;" filled="f" o:preferrelative="t" stroked="f" coordsize="21600,21600">
            <v:path/>
            <v:fill on="f" focussize="0,0"/>
            <v:stroke on="f" joinstyle="miter"/>
            <v:imagedata r:id="rId5" o:title="未命名"/>
            <o:lock v:ext="edit" aspectratio="t"/>
          </v:shape>
        </w:pict>
      </w: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jc w:val="center"/>
        <w:rPr>
          <w:rFonts w:ascii="方正仿宋简体" w:eastAsia="方正仿宋简体" w:cs="微软雅黑"/>
          <w:color w:val="000000" w:themeColor="text1"/>
          <w:kern w:val="0"/>
          <w:sz w:val="32"/>
          <w:szCs w:val="32"/>
          <w:lang w:val="zh-CN"/>
        </w:rPr>
      </w:pPr>
      <w:r>
        <w:rPr>
          <w:rFonts w:hint="eastAsia" w:ascii="方正仿宋简体" w:eastAsia="方正仿宋简体" w:cs="微软雅黑"/>
          <w:color w:val="000000" w:themeColor="text1"/>
          <w:kern w:val="0"/>
          <w:sz w:val="32"/>
          <w:szCs w:val="32"/>
          <w:lang w:val="zh-CN"/>
        </w:rPr>
        <w:t>部分公司所获荣誉</w:t>
      </w:r>
    </w:p>
    <w:p>
      <w:pPr>
        <w:ind w:firstLine="640" w:firstLineChars="200"/>
        <w:jc w:val="center"/>
        <w:rPr>
          <w:rFonts w:ascii="方正仿宋简体" w:eastAsia="方正仿宋简体" w:cs="微软雅黑"/>
          <w:color w:val="000000" w:themeColor="text1"/>
          <w:kern w:val="0"/>
          <w:sz w:val="32"/>
          <w:szCs w:val="32"/>
          <w:lang w:val="zh-CN"/>
        </w:rPr>
      </w:pPr>
    </w:p>
    <w:p>
      <w:pPr>
        <w:ind w:firstLine="640" w:firstLineChars="200"/>
        <w:jc w:val="center"/>
        <w:rPr>
          <w:rFonts w:ascii="方正仿宋简体" w:eastAsia="方正仿宋简体" w:cs="微软雅黑"/>
          <w:color w:val="000000" w:themeColor="text1"/>
          <w:kern w:val="0"/>
          <w:sz w:val="32"/>
          <w:szCs w:val="32"/>
          <w:lang w:val="zh-CN"/>
        </w:rPr>
      </w:pPr>
    </w:p>
    <w:p>
      <w:pPr>
        <w:ind w:firstLine="640" w:firstLineChars="200"/>
        <w:jc w:val="center"/>
        <w:rPr>
          <w:rFonts w:ascii="方正仿宋简体" w:eastAsia="方正仿宋简体" w:cs="微软雅黑"/>
          <w:color w:val="000000" w:themeColor="text1"/>
          <w:kern w:val="0"/>
          <w:sz w:val="32"/>
          <w:szCs w:val="32"/>
          <w:lang w:val="zh-CN"/>
        </w:rPr>
      </w:pPr>
    </w:p>
    <w:p>
      <w:pPr>
        <w:ind w:firstLine="640" w:firstLineChars="200"/>
        <w:jc w:val="center"/>
        <w:rPr>
          <w:rFonts w:ascii="方正仿宋简体" w:eastAsia="方正仿宋简体" w:cs="微软雅黑"/>
          <w:color w:val="000000" w:themeColor="text1"/>
          <w:kern w:val="0"/>
          <w:sz w:val="32"/>
          <w:szCs w:val="32"/>
          <w:lang w:val="zh-CN"/>
        </w:rPr>
      </w:pPr>
      <w:r>
        <w:rPr>
          <w:rFonts w:ascii="方正黑体简体" w:eastAsia="方正黑体简体" w:cs="方正黑体简体"/>
          <w:kern w:val="0"/>
          <w:sz w:val="32"/>
          <w:szCs w:val="32"/>
          <w:lang w:val="zh-CN"/>
        </w:rPr>
        <w:pict>
          <v:shape id="_x0000_s1027" o:spid="_x0000_s1027" o:spt="75" alt="大厦（侧面横版）" type="#_x0000_t75" style="position:absolute;left:0pt;margin-left:0.8pt;margin-top:18.95pt;height:294.85pt;width:413.55pt;z-index:1024;mso-width-relative:page;mso-height-relative:page;" filled="f" o:preferrelative="t" stroked="f" coordsize="21600,21600">
            <v:path/>
            <v:fill on="f" focussize="0,0"/>
            <v:stroke on="f" joinstyle="miter"/>
            <v:imagedata r:id="rId6" o:title="大厦（侧面横版）"/>
            <o:lock v:ext="edit" aspectratio="t"/>
            <v:shadow on="t" offset2="-2pt,-2pt"/>
          </v:shape>
        </w:pict>
      </w:r>
    </w:p>
    <w:p>
      <w:pPr>
        <w:ind w:firstLine="640" w:firstLineChars="200"/>
        <w:rPr>
          <w:rFonts w:ascii="方正黑体简体" w:eastAsia="方正黑体简体" w:cs="方正黑体简体"/>
          <w:kern w:val="0"/>
          <w:sz w:val="32"/>
          <w:szCs w:val="32"/>
          <w:lang w:val="zh-CN"/>
        </w:rPr>
      </w:pPr>
    </w:p>
    <w:p>
      <w:pPr>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方正黑体简体"/>
          <w:kern w:val="0"/>
          <w:sz w:val="32"/>
          <w:szCs w:val="32"/>
          <w:lang w:val="zh-CN"/>
        </w:rPr>
      </w:pPr>
    </w:p>
    <w:p>
      <w:pPr>
        <w:ind w:firstLine="640" w:firstLineChars="200"/>
        <w:rPr>
          <w:rFonts w:ascii="方正黑体简体" w:eastAsia="方正黑体简体" w:cs="Times New Roman"/>
          <w:kern w:val="0"/>
          <w:sz w:val="32"/>
          <w:szCs w:val="32"/>
          <w:lang w:val="zh-CN"/>
        </w:rPr>
      </w:pPr>
      <w:r>
        <w:rPr>
          <w:rFonts w:hint="eastAsia" w:ascii="方正黑体简体" w:eastAsia="方正黑体简体" w:cs="方正黑体简体"/>
          <w:kern w:val="0"/>
          <w:sz w:val="32"/>
          <w:szCs w:val="32"/>
          <w:lang w:val="zh-CN"/>
        </w:rPr>
        <w:t>二、招聘需求：</w:t>
      </w:r>
    </w:p>
    <w:p>
      <w:pPr>
        <w:rPr>
          <w:rFonts w:cs="Times New Roman"/>
        </w:rPr>
      </w:pPr>
    </w:p>
    <w:p>
      <w:pPr>
        <w:jc w:val="center"/>
        <w:rPr>
          <w:rFonts w:ascii="方正仿宋简体" w:eastAsia="方正仿宋简体" w:cs="方正仿宋简体"/>
          <w:sz w:val="24"/>
          <w:szCs w:val="24"/>
        </w:rPr>
      </w:pPr>
      <w:r>
        <w:rPr>
          <w:rFonts w:hint="eastAsia" w:ascii="方正仿宋简体" w:eastAsia="方正仿宋简体" w:cs="微软雅黑"/>
          <w:color w:val="000000" w:themeColor="text1"/>
          <w:kern w:val="0"/>
          <w:sz w:val="32"/>
          <w:szCs w:val="32"/>
          <w:lang w:val="zh-CN"/>
        </w:rPr>
        <w:t>公司总部大厦</w:t>
      </w:r>
    </w:p>
    <w:p>
      <w:pPr>
        <w:ind w:firstLine="640" w:firstLineChars="200"/>
        <w:rPr>
          <w:rFonts w:ascii="方正仿宋简体" w:eastAsia="方正仿宋简体" w:cs="方正仿宋简体"/>
          <w:sz w:val="24"/>
          <w:szCs w:val="24"/>
        </w:rPr>
      </w:pPr>
      <w:r>
        <w:rPr>
          <w:rFonts w:ascii="方正黑体简体" w:eastAsia="方正黑体简体" w:cs="方正黑体简体"/>
          <w:kern w:val="0"/>
          <w:sz w:val="32"/>
          <w:szCs w:val="32"/>
          <w:lang w:val="zh-CN"/>
        </w:rPr>
        <w:pict>
          <v:shape id="_x0000_s1028" o:spid="_x0000_s1028" o:spt="75" alt="卫星通信主站" type="#_x0000_t75" style="position:absolute;left:0pt;margin-left:2pt;margin-top:16.9pt;height:275.95pt;width:414.7pt;z-index:1024;mso-width-relative:page;mso-height-relative:page;" filled="f" o:preferrelative="t" stroked="f" coordsize="21600,21600">
            <v:path/>
            <v:fill on="f" focussize="0,0"/>
            <v:stroke on="f" joinstyle="miter"/>
            <v:imagedata r:id="rId7" o:title="卫星通信主站"/>
            <o:lock v:ext="edit" aspectratio="t"/>
          </v:shape>
        </w:pict>
      </w: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jc w:val="center"/>
        <w:rPr>
          <w:rFonts w:ascii="方正黑体简体" w:eastAsia="方正黑体简体" w:cs="Times New Roman"/>
          <w:kern w:val="0"/>
          <w:sz w:val="32"/>
          <w:szCs w:val="32"/>
          <w:lang w:val="zh-CN"/>
        </w:rPr>
      </w:pPr>
      <w:r>
        <w:rPr>
          <w:rFonts w:hint="eastAsia" w:ascii="方正仿宋简体" w:eastAsia="方正仿宋简体" w:cs="微软雅黑"/>
          <w:color w:val="000000" w:themeColor="text1"/>
          <w:kern w:val="0"/>
          <w:sz w:val="32"/>
          <w:szCs w:val="32"/>
          <w:lang w:val="zh-CN"/>
        </w:rPr>
        <w:t>公司固安卫星站</w:t>
      </w:r>
    </w:p>
    <w:p>
      <w:pPr>
        <w:ind w:firstLine="640" w:firstLineChars="200"/>
        <w:rPr>
          <w:rFonts w:ascii="方正黑体简体" w:eastAsia="方正黑体简体" w:cs="Times New Roman"/>
          <w:kern w:val="0"/>
          <w:sz w:val="32"/>
          <w:szCs w:val="32"/>
          <w:lang w:val="zh-CN"/>
        </w:rPr>
      </w:pPr>
      <w:r>
        <w:rPr>
          <w:rFonts w:ascii="方正黑体简体" w:eastAsia="方正黑体简体" w:cs="Times New Roman"/>
          <w:kern w:val="0"/>
          <w:sz w:val="32"/>
          <w:szCs w:val="32"/>
          <w:lang w:val="zh-CN"/>
        </w:rPr>
        <w:pict>
          <v:shape id="_x0000_s1030" o:spid="_x0000_s1030" o:spt="75" alt="未命名2" type="#_x0000_t75" style="position:absolute;left:0pt;margin-left:24.15pt;margin-top:23pt;height:274.95pt;width:372.75pt;z-index:1024;mso-width-relative:page;mso-height-relative:page;" filled="f" o:preferrelative="t" stroked="f" coordsize="21600,21600">
            <v:path/>
            <v:fill on="f" focussize="0,0"/>
            <v:stroke on="f" joinstyle="miter"/>
            <v:imagedata r:id="rId8" o:title="未命名2"/>
            <o:lock v:ext="edit" aspectratio="t"/>
          </v:shape>
        </w:pict>
      </w: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jc w:val="center"/>
        <w:rPr>
          <w:rFonts w:ascii="方正仿宋简体" w:eastAsia="方正仿宋简体" w:cs="微软雅黑"/>
          <w:color w:val="000000" w:themeColor="text1"/>
          <w:kern w:val="0"/>
          <w:sz w:val="32"/>
          <w:szCs w:val="32"/>
          <w:lang w:val="zh-CN"/>
        </w:rPr>
      </w:pPr>
      <w:r>
        <w:rPr>
          <w:rFonts w:hint="eastAsia" w:ascii="方正仿宋简体" w:eastAsia="方正仿宋简体" w:cs="微软雅黑"/>
          <w:color w:val="000000" w:themeColor="text1"/>
          <w:kern w:val="0"/>
          <w:sz w:val="32"/>
          <w:szCs w:val="32"/>
          <w:lang w:val="zh-CN"/>
        </w:rPr>
        <w:t>工作环境展示</w:t>
      </w:r>
    </w:p>
    <w:p>
      <w:pPr>
        <w:ind w:firstLine="640" w:firstLineChars="200"/>
        <w:rPr>
          <w:rFonts w:ascii="方正黑体简体" w:eastAsia="方正黑体简体" w:cs="Times New Roman"/>
          <w:kern w:val="0"/>
          <w:sz w:val="32"/>
          <w:szCs w:val="32"/>
          <w:lang w:val="zh-CN"/>
        </w:rPr>
      </w:pPr>
      <w:r>
        <w:rPr>
          <w:rFonts w:ascii="方正黑体简体" w:eastAsia="方正黑体简体" w:cs="Times New Roman"/>
          <w:kern w:val="0"/>
          <w:sz w:val="32"/>
          <w:szCs w:val="32"/>
          <w:lang w:val="zh-CN"/>
        </w:rPr>
        <w:pict>
          <v:shape id="_x0000_s1029" o:spid="_x0000_s1029" o:spt="75" alt="未命名1" type="#_x0000_t75" style="position:absolute;left:0pt;margin-left:24.8pt;margin-top:8.35pt;height:255.35pt;width:372.75pt;z-index:1024;mso-width-relative:page;mso-height-relative:page;" filled="f" o:preferrelative="t" stroked="f" coordsize="21600,21600">
            <v:path/>
            <v:fill on="f" focussize="0,0"/>
            <v:stroke on="f" joinstyle="miter"/>
            <v:imagedata r:id="rId9" o:title="未命名1"/>
            <o:lock v:ext="edit" aspectratio="t"/>
          </v:shape>
        </w:pict>
      </w: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p>
    <w:p>
      <w:pPr>
        <w:ind w:firstLine="640" w:firstLineChars="200"/>
        <w:jc w:val="center"/>
        <w:rPr>
          <w:rFonts w:ascii="方正仿宋简体" w:eastAsia="方正仿宋简体" w:cs="微软雅黑"/>
          <w:color w:val="000000" w:themeColor="text1"/>
          <w:kern w:val="0"/>
          <w:sz w:val="32"/>
          <w:szCs w:val="32"/>
          <w:lang w:val="zh-CN"/>
        </w:rPr>
      </w:pPr>
      <w:r>
        <w:rPr>
          <w:rFonts w:hint="eastAsia" w:ascii="方正仿宋简体" w:eastAsia="方正仿宋简体" w:cs="微软雅黑"/>
          <w:color w:val="000000" w:themeColor="text1"/>
          <w:kern w:val="0"/>
          <w:sz w:val="32"/>
          <w:szCs w:val="32"/>
          <w:lang w:val="zh-CN"/>
        </w:rPr>
        <w:t>工作环境展示</w:t>
      </w:r>
    </w:p>
    <w:p>
      <w:pPr>
        <w:ind w:firstLine="640" w:firstLineChars="200"/>
        <w:rPr>
          <w:rFonts w:ascii="方正黑体简体" w:eastAsia="方正黑体简体" w:cs="Times New Roman"/>
          <w:kern w:val="0"/>
          <w:sz w:val="32"/>
          <w:szCs w:val="32"/>
          <w:lang w:val="zh-CN"/>
        </w:rPr>
      </w:pPr>
    </w:p>
    <w:p>
      <w:pPr>
        <w:ind w:firstLine="640" w:firstLineChars="200"/>
        <w:rPr>
          <w:rFonts w:ascii="方正黑体简体" w:eastAsia="方正黑体简体" w:cs="Times New Roman"/>
          <w:kern w:val="0"/>
          <w:sz w:val="32"/>
          <w:szCs w:val="32"/>
          <w:lang w:val="zh-CN"/>
        </w:rPr>
      </w:pPr>
      <w:r>
        <w:rPr>
          <w:rFonts w:hint="eastAsia" w:ascii="方正黑体简体" w:eastAsia="方正黑体简体" w:cs="方正黑体简体"/>
          <w:kern w:val="0"/>
          <w:sz w:val="32"/>
          <w:szCs w:val="32"/>
          <w:lang w:val="zh-CN"/>
        </w:rPr>
        <w:t>二、招聘需求：</w:t>
      </w:r>
    </w:p>
    <w:tbl>
      <w:tblPr>
        <w:tblStyle w:val="5"/>
        <w:tblpPr w:leftFromText="180" w:rightFromText="180" w:vertAnchor="page" w:horzAnchor="page" w:tblpX="1776" w:tblpY="2423"/>
        <w:tblW w:w="89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8"/>
        <w:gridCol w:w="4140"/>
        <w:gridCol w:w="720"/>
        <w:gridCol w:w="3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828" w:type="dxa"/>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学历</w:t>
            </w:r>
          </w:p>
        </w:tc>
        <w:tc>
          <w:tcPr>
            <w:tcW w:w="4140" w:type="dxa"/>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专业</w:t>
            </w:r>
          </w:p>
        </w:tc>
        <w:tc>
          <w:tcPr>
            <w:tcW w:w="720" w:type="dxa"/>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人数</w:t>
            </w:r>
          </w:p>
        </w:tc>
        <w:tc>
          <w:tcPr>
            <w:tcW w:w="3240" w:type="dxa"/>
            <w:vAlign w:val="center"/>
          </w:tcPr>
          <w:p>
            <w:pPr>
              <w:widowControl/>
              <w:jc w:val="center"/>
              <w:rPr>
                <w:rFonts w:ascii="方正仿宋简体" w:eastAsia="方正仿宋简体" w:cs="方正仿宋简体"/>
                <w:sz w:val="24"/>
                <w:szCs w:val="24"/>
              </w:rPr>
            </w:pPr>
            <w:r>
              <w:rPr>
                <w:rFonts w:hint="eastAsia" w:ascii="方正仿宋简体" w:eastAsia="方正仿宋简体" w:cs="方正仿宋简体"/>
                <w:sz w:val="24"/>
                <w:szCs w:val="24"/>
              </w:rPr>
              <w:t>待遇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828" w:type="dxa"/>
            <w:vMerge w:val="restart"/>
            <w:tcBorders>
              <w:top w:val="single" w:color="auto" w:sz="4" w:space="0"/>
              <w:left w:val="single" w:color="auto" w:sz="4" w:space="0"/>
            </w:tcBorders>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专科学历</w:t>
            </w:r>
          </w:p>
        </w:tc>
        <w:tc>
          <w:tcPr>
            <w:tcW w:w="4140" w:type="dxa"/>
            <w:tcBorders>
              <w:top w:val="single" w:color="auto" w:sz="4" w:space="0"/>
              <w:bottom w:val="single" w:color="auto" w:sz="4" w:space="0"/>
            </w:tcBorders>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电气、机电一体化相关专业</w:t>
            </w:r>
          </w:p>
        </w:tc>
        <w:tc>
          <w:tcPr>
            <w:tcW w:w="720" w:type="dxa"/>
            <w:tcBorders>
              <w:top w:val="single" w:color="auto" w:sz="4" w:space="0"/>
              <w:bottom w:val="single" w:color="auto" w:sz="4" w:space="0"/>
            </w:tcBorders>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22</w:t>
            </w:r>
          </w:p>
        </w:tc>
        <w:tc>
          <w:tcPr>
            <w:tcW w:w="3240" w:type="dxa"/>
            <w:vMerge w:val="restart"/>
            <w:tcBorders>
              <w:top w:val="single" w:color="auto" w:sz="4" w:space="0"/>
            </w:tcBorders>
            <w:vAlign w:val="center"/>
          </w:tcPr>
          <w:p>
            <w:pPr>
              <w:widowControl/>
              <w:jc w:val="center"/>
              <w:rPr>
                <w:rFonts w:ascii="方正仿宋简体" w:eastAsia="方正仿宋简体" w:cs="方正仿宋简体"/>
                <w:sz w:val="24"/>
                <w:szCs w:val="24"/>
              </w:rPr>
            </w:pPr>
            <w:r>
              <w:rPr>
                <w:rFonts w:hint="eastAsia" w:ascii="方正仿宋简体" w:eastAsia="方正仿宋简体" w:cs="方正仿宋简体"/>
                <w:sz w:val="24"/>
                <w:szCs w:val="24"/>
              </w:rPr>
              <w:t>255</w:t>
            </w:r>
            <w:r>
              <w:rPr>
                <w:rFonts w:ascii="方正仿宋简体" w:eastAsia="方正仿宋简体" w:cs="方正仿宋简体"/>
                <w:sz w:val="24"/>
                <w:szCs w:val="24"/>
              </w:rPr>
              <w:t>0-5000</w:t>
            </w:r>
            <w:r>
              <w:rPr>
                <w:rFonts w:hint="eastAsia" w:ascii="方正仿宋简体" w:eastAsia="方正仿宋简体" w:cs="方正仿宋简体"/>
                <w:sz w:val="24"/>
                <w:szCs w:val="24"/>
              </w:rPr>
              <w:t>元</w:t>
            </w:r>
            <w:r>
              <w:rPr>
                <w:rFonts w:ascii="方正仿宋简体" w:eastAsia="方正仿宋简体" w:cs="方正仿宋简体"/>
                <w:sz w:val="24"/>
                <w:szCs w:val="24"/>
              </w:rPr>
              <w:t>/</w:t>
            </w:r>
            <w:r>
              <w:rPr>
                <w:rFonts w:hint="eastAsia" w:ascii="方正仿宋简体" w:eastAsia="方正仿宋简体" w:cs="方正仿宋简体"/>
                <w:sz w:val="24"/>
                <w:szCs w:val="24"/>
              </w:rPr>
              <w:t>月，六险、免费住宿、工作餐、外派津贴、绩效奖金、定期体检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828" w:type="dxa"/>
            <w:vMerge w:val="continue"/>
            <w:tcBorders>
              <w:left w:val="single" w:color="auto" w:sz="4" w:space="0"/>
            </w:tcBorders>
            <w:vAlign w:val="center"/>
          </w:tcPr>
          <w:p>
            <w:pPr>
              <w:jc w:val="center"/>
              <w:rPr>
                <w:rFonts w:ascii="方正仿宋简体" w:eastAsia="方正仿宋简体" w:cs="方正仿宋简体"/>
                <w:sz w:val="24"/>
                <w:szCs w:val="24"/>
              </w:rPr>
            </w:pPr>
          </w:p>
        </w:tc>
        <w:tc>
          <w:tcPr>
            <w:tcW w:w="4140" w:type="dxa"/>
            <w:tcBorders>
              <w:top w:val="single" w:color="auto" w:sz="4" w:space="0"/>
              <w:bottom w:val="single" w:color="auto" w:sz="4" w:space="0"/>
            </w:tcBorders>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通信、计算机、电子信息、软件相关专业</w:t>
            </w:r>
          </w:p>
        </w:tc>
        <w:tc>
          <w:tcPr>
            <w:tcW w:w="720" w:type="dxa"/>
            <w:tcBorders>
              <w:top w:val="single" w:color="auto" w:sz="4" w:space="0"/>
              <w:bottom w:val="single" w:color="auto" w:sz="4" w:space="0"/>
            </w:tcBorders>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44</w:t>
            </w:r>
          </w:p>
        </w:tc>
        <w:tc>
          <w:tcPr>
            <w:tcW w:w="3240" w:type="dxa"/>
            <w:vMerge w:val="continue"/>
            <w:vAlign w:val="center"/>
          </w:tcPr>
          <w:p>
            <w:pPr>
              <w:widowControl/>
              <w:jc w:val="center"/>
              <w:rPr>
                <w:rFonts w:ascii="方正仿宋简体" w:eastAsia="方正仿宋简体" w:cs="方正仿宋简体"/>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828" w:type="dxa"/>
            <w:vMerge w:val="continue"/>
            <w:tcBorders>
              <w:left w:val="single" w:color="auto" w:sz="4" w:space="0"/>
            </w:tcBorders>
            <w:vAlign w:val="center"/>
          </w:tcPr>
          <w:p>
            <w:pPr>
              <w:jc w:val="center"/>
              <w:rPr>
                <w:rFonts w:ascii="方正仿宋简体" w:eastAsia="方正仿宋简体" w:cs="方正仿宋简体"/>
                <w:sz w:val="24"/>
                <w:szCs w:val="24"/>
              </w:rPr>
            </w:pPr>
          </w:p>
        </w:tc>
        <w:tc>
          <w:tcPr>
            <w:tcW w:w="4140" w:type="dxa"/>
            <w:tcBorders>
              <w:top w:val="single" w:color="auto" w:sz="4" w:space="0"/>
              <w:bottom w:val="single" w:color="auto" w:sz="4" w:space="0"/>
            </w:tcBorders>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工程造价、工程管理相关专业</w:t>
            </w:r>
          </w:p>
        </w:tc>
        <w:tc>
          <w:tcPr>
            <w:tcW w:w="720" w:type="dxa"/>
            <w:tcBorders>
              <w:top w:val="single" w:color="auto" w:sz="4" w:space="0"/>
              <w:bottom w:val="single" w:color="auto" w:sz="4" w:space="0"/>
            </w:tcBorders>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21</w:t>
            </w:r>
          </w:p>
        </w:tc>
        <w:tc>
          <w:tcPr>
            <w:tcW w:w="3240" w:type="dxa"/>
            <w:vMerge w:val="continue"/>
            <w:vAlign w:val="center"/>
          </w:tcPr>
          <w:p>
            <w:pPr>
              <w:widowControl/>
              <w:jc w:val="center"/>
              <w:rPr>
                <w:rFonts w:ascii="方正仿宋简体" w:eastAsia="方正仿宋简体" w:cs="方正仿宋简体"/>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0" w:hRule="atLeast"/>
        </w:trPr>
        <w:tc>
          <w:tcPr>
            <w:tcW w:w="828" w:type="dxa"/>
            <w:vMerge w:val="continue"/>
            <w:tcBorders>
              <w:left w:val="single" w:color="auto" w:sz="4" w:space="0"/>
              <w:bottom w:val="single" w:color="auto" w:sz="4" w:space="0"/>
            </w:tcBorders>
            <w:vAlign w:val="center"/>
          </w:tcPr>
          <w:p>
            <w:pPr>
              <w:jc w:val="center"/>
              <w:rPr>
                <w:rFonts w:ascii="方正仿宋简体" w:eastAsia="方正仿宋简体" w:cs="方正仿宋简体"/>
                <w:sz w:val="24"/>
                <w:szCs w:val="24"/>
              </w:rPr>
            </w:pPr>
          </w:p>
        </w:tc>
        <w:tc>
          <w:tcPr>
            <w:tcW w:w="4140" w:type="dxa"/>
            <w:tcBorders>
              <w:top w:val="single" w:color="auto" w:sz="4" w:space="0"/>
              <w:bottom w:val="single" w:color="auto" w:sz="4" w:space="0"/>
            </w:tcBorders>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焊接相关专业</w:t>
            </w:r>
          </w:p>
        </w:tc>
        <w:tc>
          <w:tcPr>
            <w:tcW w:w="720" w:type="dxa"/>
            <w:tcBorders>
              <w:top w:val="single" w:color="auto" w:sz="4" w:space="0"/>
              <w:bottom w:val="single" w:color="auto" w:sz="4" w:space="0"/>
            </w:tcBorders>
            <w:vAlign w:val="center"/>
          </w:tcPr>
          <w:p>
            <w:pPr>
              <w:jc w:val="center"/>
              <w:rPr>
                <w:rFonts w:ascii="方正仿宋简体" w:eastAsia="方正仿宋简体" w:cs="方正仿宋简体"/>
                <w:sz w:val="24"/>
                <w:szCs w:val="24"/>
              </w:rPr>
            </w:pPr>
            <w:r>
              <w:rPr>
                <w:rFonts w:hint="eastAsia" w:ascii="方正仿宋简体" w:eastAsia="方正仿宋简体" w:cs="方正仿宋简体"/>
                <w:sz w:val="24"/>
                <w:szCs w:val="24"/>
              </w:rPr>
              <w:t>5</w:t>
            </w:r>
          </w:p>
        </w:tc>
        <w:tc>
          <w:tcPr>
            <w:tcW w:w="3240" w:type="dxa"/>
            <w:vMerge w:val="continue"/>
            <w:tcBorders>
              <w:bottom w:val="single" w:color="auto" w:sz="4" w:space="0"/>
            </w:tcBorders>
            <w:vAlign w:val="center"/>
          </w:tcPr>
          <w:p>
            <w:pPr>
              <w:widowControl/>
              <w:jc w:val="center"/>
              <w:rPr>
                <w:rFonts w:ascii="方正仿宋简体" w:eastAsia="方正仿宋简体" w:cs="方正仿宋简体"/>
                <w:sz w:val="24"/>
                <w:szCs w:val="24"/>
              </w:rPr>
            </w:pPr>
          </w:p>
        </w:tc>
      </w:tr>
    </w:tbl>
    <w:p>
      <w:pPr>
        <w:ind w:firstLine="640" w:firstLineChars="200"/>
        <w:rPr>
          <w:rFonts w:ascii="方正楷体简体" w:eastAsia="方正楷体简体" w:cs="Times New Roman"/>
          <w:sz w:val="32"/>
          <w:szCs w:val="32"/>
        </w:rPr>
      </w:pPr>
      <w:r>
        <w:rPr>
          <w:rFonts w:hint="eastAsia" w:ascii="方正楷体简体" w:eastAsia="方正楷体简体" w:cs="方正楷体简体"/>
          <w:sz w:val="32"/>
          <w:szCs w:val="32"/>
        </w:rPr>
        <w:t>应聘条件：</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1</w:t>
      </w:r>
      <w:r>
        <w:rPr>
          <w:rFonts w:hint="eastAsia" w:ascii="方正仿宋简体" w:eastAsia="方正仿宋简体" w:cs="方正仿宋简体"/>
          <w:sz w:val="32"/>
          <w:szCs w:val="32"/>
        </w:rPr>
        <w:t>、</w:t>
      </w:r>
      <w:r>
        <w:rPr>
          <w:rFonts w:ascii="方正仿宋简体" w:eastAsia="方正仿宋简体" w:cs="方正仿宋简体"/>
          <w:sz w:val="32"/>
          <w:szCs w:val="32"/>
        </w:rPr>
        <w:t>2020</w:t>
      </w:r>
      <w:r>
        <w:rPr>
          <w:rFonts w:hint="eastAsia" w:ascii="方正仿宋简体" w:eastAsia="方正仿宋简体" w:cs="方正仿宋简体"/>
          <w:sz w:val="32"/>
          <w:szCs w:val="32"/>
        </w:rPr>
        <w:t>年全日制应届毕业生及</w:t>
      </w:r>
      <w:r>
        <w:rPr>
          <w:rFonts w:ascii="方正仿宋简体" w:eastAsia="方正仿宋简体" w:cs="方正仿宋简体"/>
          <w:sz w:val="32"/>
          <w:szCs w:val="32"/>
        </w:rPr>
        <w:t>2021</w:t>
      </w:r>
      <w:r>
        <w:rPr>
          <w:rFonts w:hint="eastAsia" w:ascii="方正仿宋简体" w:eastAsia="方正仿宋简体" w:cs="方正仿宋简体"/>
          <w:sz w:val="32"/>
          <w:szCs w:val="32"/>
        </w:rPr>
        <w:t>年毕业实习生。</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2</w:t>
      </w:r>
      <w:r>
        <w:rPr>
          <w:rFonts w:hint="eastAsia" w:ascii="方正仿宋简体" w:eastAsia="方正仿宋简体" w:cs="方正仿宋简体"/>
          <w:sz w:val="32"/>
          <w:szCs w:val="32"/>
        </w:rPr>
        <w:t>、质朴、能吃苦，愿意扎根现场，能服从单位安排，适应长期出差。</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3</w:t>
      </w:r>
      <w:r>
        <w:rPr>
          <w:rFonts w:hint="eastAsia" w:ascii="方正仿宋简体" w:eastAsia="方正仿宋简体" w:cs="方正仿宋简体"/>
          <w:sz w:val="32"/>
          <w:szCs w:val="32"/>
        </w:rPr>
        <w:t>、身体健康，无色盲、听力障碍，无遗传等职业禁忌症。</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4</w:t>
      </w:r>
      <w:r>
        <w:rPr>
          <w:rFonts w:hint="eastAsia" w:ascii="方正仿宋简体" w:eastAsia="方正仿宋简体" w:cs="方正仿宋简体"/>
          <w:sz w:val="32"/>
          <w:szCs w:val="32"/>
        </w:rPr>
        <w:t>、无违纪、违规、违法、犯罪等不良记录。</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5</w:t>
      </w:r>
      <w:r>
        <w:rPr>
          <w:rFonts w:hint="eastAsia" w:ascii="方正仿宋简体" w:eastAsia="方正仿宋简体" w:cs="方正仿宋简体"/>
          <w:sz w:val="32"/>
          <w:szCs w:val="32"/>
        </w:rPr>
        <w:t>、具有相应工种的职业资格证书者，优先考虑。</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6</w:t>
      </w:r>
      <w:r>
        <w:rPr>
          <w:rFonts w:hint="eastAsia" w:ascii="方正仿宋简体" w:eastAsia="方正仿宋简体" w:cs="方正仿宋简体"/>
          <w:sz w:val="32"/>
          <w:szCs w:val="32"/>
        </w:rPr>
        <w:t>、本科毕业要求具有毕业证、学士学位证，英语四级</w:t>
      </w:r>
      <w:r>
        <w:rPr>
          <w:rFonts w:ascii="方正仿宋简体" w:eastAsia="方正仿宋简体" w:cs="方正仿宋简体"/>
          <w:sz w:val="32"/>
          <w:szCs w:val="32"/>
        </w:rPr>
        <w:t>425</w:t>
      </w:r>
      <w:r>
        <w:rPr>
          <w:rFonts w:hint="eastAsia" w:ascii="方正仿宋简体" w:eastAsia="方正仿宋简体" w:cs="方正仿宋简体"/>
          <w:sz w:val="32"/>
          <w:szCs w:val="32"/>
        </w:rPr>
        <w:t>分以上优先录取。</w:t>
      </w:r>
    </w:p>
    <w:p>
      <w:pPr>
        <w:ind w:firstLine="640" w:firstLineChars="200"/>
        <w:rPr>
          <w:rFonts w:ascii="方正楷体简体" w:eastAsia="方正楷体简体" w:cs="方正楷体简体"/>
          <w:sz w:val="32"/>
          <w:szCs w:val="32"/>
        </w:rPr>
      </w:pPr>
      <w:r>
        <w:rPr>
          <w:rFonts w:hint="eastAsia" w:ascii="方正楷体简体" w:eastAsia="方正楷体简体" w:cs="方正楷体简体"/>
          <w:sz w:val="32"/>
          <w:szCs w:val="32"/>
        </w:rPr>
        <w:t>职位描述：</w:t>
      </w:r>
    </w:p>
    <w:p>
      <w:pPr>
        <w:numPr>
          <w:ilvl w:val="0"/>
          <w:numId w:val="1"/>
        </w:numPr>
        <w:ind w:firstLine="640" w:firstLineChars="200"/>
        <w:rPr>
          <w:rFonts w:ascii="方正仿宋简体" w:eastAsia="方正仿宋简体" w:cs="Times New Roman"/>
          <w:sz w:val="32"/>
          <w:szCs w:val="32"/>
        </w:rPr>
      </w:pPr>
      <w:bookmarkStart w:id="0" w:name="_GoBack"/>
      <w:bookmarkEnd w:id="0"/>
      <w:r>
        <w:rPr>
          <w:rFonts w:hint="eastAsia" w:ascii="方正仿宋简体" w:eastAsia="方正仿宋简体" w:cs="Times New Roman"/>
          <w:sz w:val="32"/>
          <w:szCs w:val="32"/>
        </w:rPr>
        <w:t>电气技术员：负责长输管道附属电气系统运行维护及检修。要求：专科及以上学历，电气自动化相关专业，有一定的学习积极性和动手操作能力；掌握基本的电工理论知识，有电工证者优先考虑，</w:t>
      </w:r>
      <w:r>
        <w:rPr>
          <w:rFonts w:hint="eastAsia" w:ascii="方正仿宋简体" w:eastAsia="方正仿宋简体" w:cs="方正仿宋简体"/>
          <w:sz w:val="32"/>
          <w:szCs w:val="32"/>
        </w:rPr>
        <w:t>能够适应长期出差</w:t>
      </w:r>
      <w:r>
        <w:rPr>
          <w:rFonts w:hint="eastAsia" w:ascii="方正仿宋简体" w:eastAsia="方正仿宋简体" w:cs="Times New Roman"/>
          <w:sz w:val="32"/>
          <w:szCs w:val="32"/>
        </w:rPr>
        <w:t>。</w:t>
      </w:r>
    </w:p>
    <w:p>
      <w:pPr>
        <w:numPr>
          <w:ilvl w:val="0"/>
          <w:numId w:val="1"/>
        </w:numPr>
        <w:ind w:firstLine="640" w:firstLineChars="200"/>
        <w:rPr>
          <w:rFonts w:ascii="方正仿宋简体" w:eastAsia="方正仿宋简体" w:cs="Times New Roman"/>
          <w:sz w:val="32"/>
          <w:szCs w:val="32"/>
        </w:rPr>
      </w:pPr>
      <w:r>
        <w:rPr>
          <w:rFonts w:hint="eastAsia" w:ascii="方正仿宋简体" w:eastAsia="方正仿宋简体" w:cs="Times New Roman"/>
          <w:sz w:val="32"/>
          <w:szCs w:val="32"/>
        </w:rPr>
        <w:t>通信抢修：负责长输管道附属通信系统日常维护、运维；光纤预警故障处理；计算机一般故障处理；处理网络相关故障、通信设备维护及检修。要求：专科及以上学历，计算机、通信相关专业，有一定的学习积极性和动手操作能力；熟悉网络技术及通信设备等；具备光纤预警相关专业知识，能独立上岗，</w:t>
      </w:r>
      <w:r>
        <w:rPr>
          <w:rFonts w:hint="eastAsia" w:ascii="方正仿宋简体" w:eastAsia="方正仿宋简体" w:cs="方正仿宋简体"/>
          <w:sz w:val="32"/>
          <w:szCs w:val="32"/>
        </w:rPr>
        <w:t>能够适应长期出差</w:t>
      </w:r>
      <w:r>
        <w:rPr>
          <w:rFonts w:hint="eastAsia" w:ascii="方正仿宋简体" w:eastAsia="方正仿宋简体" w:cs="Times New Roman"/>
          <w:sz w:val="32"/>
          <w:szCs w:val="32"/>
        </w:rPr>
        <w:t>。</w:t>
      </w:r>
    </w:p>
    <w:p>
      <w:pPr>
        <w:numPr>
          <w:ilvl w:val="0"/>
          <w:numId w:val="1"/>
        </w:numPr>
        <w:ind w:firstLine="640" w:firstLineChars="200"/>
        <w:rPr>
          <w:rFonts w:ascii="方正仿宋简体" w:eastAsia="方正仿宋简体" w:cs="Times New Roman"/>
          <w:sz w:val="32"/>
          <w:szCs w:val="32"/>
        </w:rPr>
      </w:pPr>
      <w:r>
        <w:rPr>
          <w:rFonts w:hint="eastAsia" w:ascii="方正仿宋简体" w:eastAsia="方正仿宋简体" w:cs="Times New Roman"/>
          <w:sz w:val="32"/>
          <w:szCs w:val="32"/>
        </w:rPr>
        <w:t>通信网管值班：负责长输管道附属通信网管日常值班。要求：专科及以上学历，计算机、通信相关专业，具备一定计算机相关知识，</w:t>
      </w:r>
      <w:r>
        <w:rPr>
          <w:rFonts w:hint="eastAsia" w:ascii="方正仿宋简体" w:eastAsia="方正仿宋简体" w:cs="方正仿宋简体"/>
          <w:sz w:val="32"/>
          <w:szCs w:val="32"/>
        </w:rPr>
        <w:t>能够适应长期新疆地区出差。</w:t>
      </w:r>
    </w:p>
    <w:p>
      <w:pPr>
        <w:numPr>
          <w:ilvl w:val="0"/>
          <w:numId w:val="1"/>
        </w:numPr>
        <w:ind w:firstLine="640" w:firstLineChars="200"/>
        <w:rPr>
          <w:rFonts w:ascii="方正仿宋简体" w:eastAsia="方正仿宋简体" w:cs="Times New Roman"/>
          <w:sz w:val="32"/>
          <w:szCs w:val="32"/>
        </w:rPr>
      </w:pPr>
      <w:r>
        <w:rPr>
          <w:rFonts w:hint="eastAsia" w:ascii="方正仿宋简体" w:eastAsia="方正仿宋简体" w:cs="Times New Roman"/>
          <w:sz w:val="32"/>
          <w:szCs w:val="32"/>
        </w:rPr>
        <w:t>视频会议管理：负责长输管道附属通信站视频会议系统维护。要求：专科及以上学历，计算机、通信相关专业，具备一定计算机相关知识，</w:t>
      </w:r>
      <w:r>
        <w:rPr>
          <w:rFonts w:hint="eastAsia" w:ascii="方正仿宋简体" w:eastAsia="方正仿宋简体" w:cs="方正仿宋简体"/>
          <w:sz w:val="32"/>
          <w:szCs w:val="32"/>
        </w:rPr>
        <w:t>能够适应长期新疆地区出差。</w:t>
      </w:r>
    </w:p>
    <w:p>
      <w:pPr>
        <w:numPr>
          <w:ilvl w:val="0"/>
          <w:numId w:val="1"/>
        </w:numPr>
        <w:ind w:firstLine="640" w:firstLineChars="200"/>
        <w:rPr>
          <w:rFonts w:ascii="方正仿宋简体" w:eastAsia="方正仿宋简体" w:cs="Times New Roman"/>
          <w:sz w:val="32"/>
          <w:szCs w:val="32"/>
        </w:rPr>
      </w:pPr>
      <w:r>
        <w:rPr>
          <w:rFonts w:hint="eastAsia" w:ascii="方正仿宋简体" w:eastAsia="方正仿宋简体" w:cs="Times New Roman"/>
          <w:sz w:val="32"/>
          <w:szCs w:val="32"/>
        </w:rPr>
        <w:t>预算员：负责编制预结算文件，参与招投标结算工作。要求专科及以上学历、工程造价相关专业，工作认真负责，电脑操作熟练，沟通能力较强，</w:t>
      </w:r>
      <w:r>
        <w:rPr>
          <w:rFonts w:hint="eastAsia" w:ascii="方正仿宋简体" w:eastAsia="方正仿宋简体" w:cs="方正仿宋简体"/>
          <w:sz w:val="32"/>
          <w:szCs w:val="32"/>
        </w:rPr>
        <w:t>能够适应长期出差。</w:t>
      </w:r>
    </w:p>
    <w:p>
      <w:pPr>
        <w:numPr>
          <w:ilvl w:val="0"/>
          <w:numId w:val="1"/>
        </w:numPr>
        <w:ind w:firstLine="640" w:firstLineChars="200"/>
        <w:rPr>
          <w:rFonts w:ascii="方正仿宋简体" w:eastAsia="方正仿宋简体" w:cs="Times New Roman"/>
          <w:sz w:val="32"/>
          <w:szCs w:val="32"/>
        </w:rPr>
      </w:pPr>
      <w:r>
        <w:rPr>
          <w:rFonts w:hint="eastAsia" w:ascii="方正仿宋简体" w:eastAsia="方正仿宋简体" w:cs="Times New Roman"/>
          <w:sz w:val="32"/>
          <w:szCs w:val="32"/>
        </w:rPr>
        <w:t>输电技术员：负责用电方案报审、高压输电线路工程材料统计、标书编制、施工方案编制，工程施工报表、工程质量检查。要求：专科及以上学历，电气自动化相关专业，在校课程需包含高压输电线路（10kV-220kV)，有一定的学习积极性和动手操作能力；掌握基本的电工理论知识，有电工证者优先考虑，</w:t>
      </w:r>
      <w:r>
        <w:rPr>
          <w:rFonts w:hint="eastAsia" w:ascii="方正仿宋简体" w:eastAsia="方正仿宋简体" w:cs="方正仿宋简体"/>
          <w:sz w:val="32"/>
          <w:szCs w:val="32"/>
        </w:rPr>
        <w:t>能够适应长期出差</w:t>
      </w:r>
      <w:r>
        <w:rPr>
          <w:rFonts w:hint="eastAsia" w:ascii="方正仿宋简体" w:eastAsia="方正仿宋简体" w:cs="Times New Roman"/>
          <w:sz w:val="32"/>
          <w:szCs w:val="32"/>
        </w:rPr>
        <w:t>。</w:t>
      </w:r>
    </w:p>
    <w:p>
      <w:pPr>
        <w:numPr>
          <w:ilvl w:val="0"/>
          <w:numId w:val="1"/>
        </w:numPr>
        <w:ind w:firstLine="640" w:firstLineChars="200"/>
        <w:rPr>
          <w:rFonts w:ascii="方正仿宋简体" w:eastAsia="方正仿宋简体" w:cs="Times New Roman"/>
          <w:sz w:val="32"/>
          <w:szCs w:val="32"/>
        </w:rPr>
      </w:pPr>
      <w:r>
        <w:rPr>
          <w:rFonts w:hint="eastAsia" w:ascii="方正仿宋简体" w:eastAsia="方正仿宋简体" w:cs="Times New Roman"/>
          <w:sz w:val="32"/>
          <w:szCs w:val="32"/>
        </w:rPr>
        <w:t>通信技术员：负责应急通信抢修维护，通信工程施工，通信系统运维。要求：专科及以上学历，计算机、建筑智能化工程相关专业，有一定的学习积极性和动手操作能力；掌握基本的通信理论知识，</w:t>
      </w:r>
      <w:r>
        <w:rPr>
          <w:rFonts w:hint="eastAsia" w:ascii="方正仿宋简体" w:eastAsia="方正仿宋简体" w:cs="方正仿宋简体"/>
          <w:sz w:val="32"/>
          <w:szCs w:val="32"/>
        </w:rPr>
        <w:t>能够适应长期出差</w:t>
      </w:r>
      <w:r>
        <w:rPr>
          <w:rFonts w:hint="eastAsia" w:ascii="方正仿宋简体" w:eastAsia="方正仿宋简体" w:cs="Times New Roman"/>
          <w:sz w:val="32"/>
          <w:szCs w:val="32"/>
        </w:rPr>
        <w:t>。</w:t>
      </w:r>
    </w:p>
    <w:p>
      <w:pPr>
        <w:numPr>
          <w:ilvl w:val="0"/>
          <w:numId w:val="1"/>
        </w:numPr>
        <w:ind w:firstLine="640" w:firstLineChars="200"/>
        <w:rPr>
          <w:rFonts w:ascii="方正仿宋简体" w:eastAsia="方正仿宋简体" w:cs="Times New Roman"/>
          <w:sz w:val="32"/>
          <w:szCs w:val="32"/>
        </w:rPr>
      </w:pPr>
      <w:r>
        <w:rPr>
          <w:rFonts w:hint="eastAsia" w:ascii="方正仿宋简体" w:eastAsia="方正仿宋简体" w:cs="Times New Roman"/>
          <w:sz w:val="32"/>
          <w:szCs w:val="32"/>
        </w:rPr>
        <w:t>焊接技术员：负责电气运行维护及检修中的焊接工作。要求：专科及以上学历，焊接专业毕业，掌握基本的焊工理论知识和实操技能，有焊工证者优先，</w:t>
      </w:r>
      <w:r>
        <w:rPr>
          <w:rFonts w:hint="eastAsia" w:ascii="方正仿宋简体" w:eastAsia="方正仿宋简体" w:cs="方正仿宋简体"/>
          <w:sz w:val="32"/>
          <w:szCs w:val="32"/>
        </w:rPr>
        <w:t>能够适应长期出差。</w:t>
      </w:r>
    </w:p>
    <w:p>
      <w:pPr>
        <w:ind w:firstLine="640" w:firstLineChars="200"/>
        <w:rPr>
          <w:rFonts w:ascii="方正仿宋简体" w:eastAsia="方正仿宋简体" w:cs="Times New Roman"/>
          <w:sz w:val="32"/>
          <w:szCs w:val="32"/>
        </w:rPr>
      </w:pPr>
      <w:r>
        <w:rPr>
          <w:rFonts w:hint="eastAsia" w:ascii="方正楷体简体" w:eastAsia="方正楷体简体" w:cs="方正楷体简体"/>
          <w:sz w:val="32"/>
          <w:szCs w:val="32"/>
        </w:rPr>
        <w:t>公司驻地：</w:t>
      </w:r>
      <w:r>
        <w:rPr>
          <w:rFonts w:hint="eastAsia" w:ascii="方正仿宋简体" w:eastAsia="方正仿宋简体" w:cs="方正仿宋简体"/>
          <w:sz w:val="32"/>
          <w:szCs w:val="32"/>
        </w:rPr>
        <w:t>河北省廊坊市广阳区。</w:t>
      </w:r>
    </w:p>
    <w:p>
      <w:pPr>
        <w:ind w:firstLine="640" w:firstLineChars="200"/>
        <w:rPr>
          <w:rFonts w:ascii="方正仿宋简体" w:eastAsia="方正仿宋简体" w:cs="Times New Roman"/>
          <w:sz w:val="32"/>
          <w:szCs w:val="32"/>
        </w:rPr>
      </w:pPr>
      <w:r>
        <w:rPr>
          <w:rFonts w:hint="eastAsia" w:ascii="方正楷体简体" w:eastAsia="方正楷体简体" w:cs="方正楷体简体"/>
          <w:sz w:val="32"/>
          <w:szCs w:val="32"/>
        </w:rPr>
        <w:t>工作地点：</w:t>
      </w:r>
      <w:r>
        <w:rPr>
          <w:rFonts w:hint="eastAsia" w:ascii="方正仿宋简体" w:eastAsia="方正仿宋简体" w:cs="方正仿宋简体"/>
          <w:sz w:val="32"/>
          <w:szCs w:val="32"/>
        </w:rPr>
        <w:t>全国范围。</w:t>
      </w:r>
    </w:p>
    <w:p>
      <w:pPr>
        <w:ind w:firstLine="640" w:firstLineChars="200"/>
        <w:rPr>
          <w:rFonts w:ascii="方正黑体简体" w:eastAsia="方正黑体简体" w:cs="Times New Roman"/>
          <w:kern w:val="0"/>
          <w:sz w:val="32"/>
          <w:szCs w:val="32"/>
          <w:lang w:val="zh-CN"/>
        </w:rPr>
      </w:pPr>
      <w:r>
        <w:rPr>
          <w:rFonts w:hint="eastAsia" w:ascii="方正黑体简体" w:eastAsia="方正黑体简体" w:cs="方正黑体简体"/>
          <w:kern w:val="0"/>
          <w:sz w:val="32"/>
          <w:szCs w:val="32"/>
          <w:lang w:val="zh-CN"/>
        </w:rPr>
        <w:t>三、招录安排</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1</w:t>
      </w:r>
      <w:r>
        <w:rPr>
          <w:rFonts w:hint="eastAsia" w:ascii="方正仿宋简体" w:eastAsia="方正仿宋简体" w:cs="方正仿宋简体"/>
          <w:sz w:val="32"/>
          <w:szCs w:val="32"/>
        </w:rPr>
        <w:t>、对于初步确定合格的毕业生，根据岗位实际需要，公司适时安排进行顶岗实习。</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2</w:t>
      </w:r>
      <w:r>
        <w:rPr>
          <w:rFonts w:hint="eastAsia" w:ascii="方正仿宋简体" w:eastAsia="方正仿宋简体" w:cs="方正仿宋简体"/>
          <w:sz w:val="32"/>
          <w:szCs w:val="32"/>
        </w:rPr>
        <w:t>、招录人员采取跟第三方公司签订劳动合同的方式统一管理。</w:t>
      </w:r>
    </w:p>
    <w:p>
      <w:pPr>
        <w:ind w:firstLine="640" w:firstLineChars="200"/>
        <w:rPr>
          <w:rFonts w:ascii="方正黑体简体" w:eastAsia="方正黑体简体" w:cs="Times New Roman"/>
          <w:kern w:val="0"/>
          <w:sz w:val="32"/>
          <w:szCs w:val="32"/>
          <w:lang w:val="zh-CN"/>
        </w:rPr>
      </w:pPr>
      <w:r>
        <w:rPr>
          <w:rFonts w:hint="eastAsia" w:ascii="方正黑体简体" w:eastAsia="方正黑体简体" w:cs="方正黑体简体"/>
          <w:kern w:val="0"/>
          <w:sz w:val="32"/>
          <w:szCs w:val="32"/>
          <w:lang w:val="zh-CN"/>
        </w:rPr>
        <w:t>四、薪酬福利</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1</w:t>
      </w:r>
      <w:r>
        <w:rPr>
          <w:rFonts w:hint="eastAsia" w:ascii="方正仿宋简体" w:eastAsia="方正仿宋简体" w:cs="方正仿宋简体"/>
          <w:sz w:val="32"/>
          <w:szCs w:val="32"/>
        </w:rPr>
        <w:t>、顶岗实习生每月按</w:t>
      </w:r>
      <w:r>
        <w:rPr>
          <w:rFonts w:ascii="方正仿宋简体" w:eastAsia="方正仿宋简体" w:cs="方正仿宋简体"/>
          <w:sz w:val="32"/>
          <w:szCs w:val="32"/>
        </w:rPr>
        <w:t>2550</w:t>
      </w:r>
      <w:r>
        <w:rPr>
          <w:rFonts w:hint="eastAsia" w:ascii="方正仿宋简体" w:eastAsia="方正仿宋简体" w:cs="方正仿宋简体"/>
          <w:sz w:val="32"/>
          <w:szCs w:val="32"/>
        </w:rPr>
        <w:t>元</w:t>
      </w:r>
      <w:r>
        <w:rPr>
          <w:rFonts w:ascii="方正仿宋简体" w:eastAsia="方正仿宋简体" w:cs="方正仿宋简体"/>
          <w:sz w:val="32"/>
          <w:szCs w:val="32"/>
        </w:rPr>
        <w:t>/</w:t>
      </w:r>
      <w:r>
        <w:rPr>
          <w:rFonts w:hint="eastAsia" w:ascii="方正仿宋简体" w:eastAsia="方正仿宋简体" w:cs="方正仿宋简体"/>
          <w:sz w:val="32"/>
          <w:szCs w:val="32"/>
        </w:rPr>
        <w:t>月</w:t>
      </w:r>
      <w:r>
        <w:rPr>
          <w:rFonts w:ascii="方正仿宋简体" w:eastAsia="方正仿宋简体" w:cs="方正仿宋简体"/>
          <w:sz w:val="32"/>
          <w:szCs w:val="32"/>
        </w:rPr>
        <w:t>(</w:t>
      </w:r>
      <w:r>
        <w:rPr>
          <w:rFonts w:hint="eastAsia" w:ascii="方正仿宋简体" w:eastAsia="方正仿宋简体" w:cs="方正仿宋简体"/>
          <w:sz w:val="32"/>
          <w:szCs w:val="32"/>
        </w:rPr>
        <w:t>提供工作餐和免费住宿）。</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2</w:t>
      </w:r>
      <w:r>
        <w:rPr>
          <w:rFonts w:hint="eastAsia" w:ascii="方正仿宋简体" w:eastAsia="方正仿宋简体" w:cs="方正仿宋简体"/>
          <w:sz w:val="32"/>
          <w:szCs w:val="32"/>
        </w:rPr>
        <w:t>、入职后执行3个月试用期，试用期满后考核合格后，根据实际表现确定聘用岗位及薪酬待遇。首聘岗位薪酬范围为</w:t>
      </w:r>
      <w:r>
        <w:rPr>
          <w:rFonts w:ascii="方正仿宋简体" w:eastAsia="方正仿宋简体" w:cs="方正仿宋简体"/>
          <w:sz w:val="32"/>
          <w:szCs w:val="32"/>
        </w:rPr>
        <w:t>2550-5000</w:t>
      </w:r>
      <w:r>
        <w:rPr>
          <w:rFonts w:hint="eastAsia" w:ascii="方正仿宋简体" w:eastAsia="方正仿宋简体" w:cs="方正仿宋简体"/>
          <w:sz w:val="32"/>
          <w:szCs w:val="32"/>
        </w:rPr>
        <w:t>元</w:t>
      </w:r>
      <w:r>
        <w:rPr>
          <w:rFonts w:ascii="方正仿宋简体" w:eastAsia="方正仿宋简体" w:cs="方正仿宋简体"/>
          <w:sz w:val="32"/>
          <w:szCs w:val="32"/>
        </w:rPr>
        <w:t>/</w:t>
      </w:r>
      <w:r>
        <w:rPr>
          <w:rFonts w:hint="eastAsia" w:ascii="方正仿宋简体" w:eastAsia="方正仿宋简体" w:cs="方正仿宋简体"/>
          <w:sz w:val="32"/>
          <w:szCs w:val="32"/>
        </w:rPr>
        <w:t>月（税前），后续薪酬根据个人能力素质及业绩表现而定，并有更大上升空间。</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3</w:t>
      </w:r>
      <w:r>
        <w:rPr>
          <w:rFonts w:hint="eastAsia" w:ascii="方正仿宋简体" w:eastAsia="方正仿宋简体" w:cs="方正仿宋简体"/>
          <w:sz w:val="32"/>
          <w:szCs w:val="32"/>
        </w:rPr>
        <w:t>、为员工缴纳基本养老保险、医疗保险、生育保险、失业保险、工伤保险、意外伤害险（六险）。</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4</w:t>
      </w:r>
      <w:r>
        <w:rPr>
          <w:rFonts w:hint="eastAsia" w:ascii="方正仿宋简体" w:eastAsia="方正仿宋简体" w:cs="方正仿宋简体"/>
          <w:sz w:val="32"/>
          <w:szCs w:val="32"/>
        </w:rPr>
        <w:t>、为员工提供单身宿舍，工作餐，劳动保护用品。</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5</w:t>
      </w:r>
      <w:r>
        <w:rPr>
          <w:rFonts w:hint="eastAsia" w:ascii="方正仿宋简体" w:eastAsia="方正仿宋简体" w:cs="方正仿宋简体"/>
          <w:sz w:val="32"/>
          <w:szCs w:val="32"/>
        </w:rPr>
        <w:t>、提供外派津贴、定期体检、绩效奖金。</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6</w:t>
      </w:r>
      <w:r>
        <w:rPr>
          <w:rFonts w:hint="eastAsia" w:ascii="方正仿宋简体" w:eastAsia="方正仿宋简体" w:cs="方正仿宋简体"/>
          <w:sz w:val="32"/>
          <w:szCs w:val="32"/>
        </w:rPr>
        <w:t>、提供岗位技能、任职资格岗前培训及岗位深化等在职培训。</w:t>
      </w:r>
    </w:p>
    <w:p>
      <w:pPr>
        <w:ind w:firstLine="640" w:firstLineChars="200"/>
        <w:rPr>
          <w:rFonts w:ascii="方正仿宋简体" w:eastAsia="方正仿宋简体" w:cs="Times New Roman"/>
          <w:sz w:val="32"/>
          <w:szCs w:val="32"/>
        </w:rPr>
      </w:pPr>
      <w:r>
        <w:rPr>
          <w:rFonts w:hint="eastAsia" w:ascii="方正黑体简体" w:eastAsia="方正黑体简体" w:cs="方正黑体简体"/>
          <w:sz w:val="32"/>
          <w:szCs w:val="32"/>
        </w:rPr>
        <w:t>五、工作班制</w:t>
      </w:r>
      <w:r>
        <w:rPr>
          <w:rFonts w:hint="eastAsia" w:ascii="方正仿宋简体" w:eastAsia="方正仿宋简体" w:cs="方正仿宋简体"/>
          <w:sz w:val="32"/>
          <w:szCs w:val="32"/>
        </w:rPr>
        <w:t>：</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1</w:t>
      </w:r>
      <w:r>
        <w:rPr>
          <w:rFonts w:hint="eastAsia" w:ascii="方正仿宋简体" w:eastAsia="方正仿宋简体" w:cs="方正仿宋简体"/>
          <w:sz w:val="32"/>
          <w:szCs w:val="32"/>
        </w:rPr>
        <w:t>、国外及国内出差人员执行综合工时制度。</w:t>
      </w:r>
    </w:p>
    <w:p>
      <w:pPr>
        <w:ind w:firstLine="640" w:firstLineChars="200"/>
        <w:rPr>
          <w:rFonts w:ascii="方正仿宋简体" w:eastAsia="方正仿宋简体" w:cs="Times New Roman"/>
          <w:sz w:val="32"/>
          <w:szCs w:val="32"/>
        </w:rPr>
      </w:pPr>
      <w:r>
        <w:rPr>
          <w:rFonts w:ascii="方正仿宋简体" w:eastAsia="方正仿宋简体" w:cs="方正仿宋简体"/>
          <w:sz w:val="32"/>
          <w:szCs w:val="32"/>
        </w:rPr>
        <w:t>2</w:t>
      </w:r>
      <w:r>
        <w:rPr>
          <w:rFonts w:hint="eastAsia" w:ascii="方正仿宋简体" w:eastAsia="方正仿宋简体" w:cs="方正仿宋简体"/>
          <w:sz w:val="32"/>
          <w:szCs w:val="32"/>
        </w:rPr>
        <w:t>、廊坊驻地工作人员执行标准工时制度。</w:t>
      </w:r>
    </w:p>
    <w:p>
      <w:pPr>
        <w:ind w:firstLine="640" w:firstLineChars="200"/>
        <w:rPr>
          <w:rFonts w:ascii="方正黑体简体" w:eastAsia="方正黑体简体" w:cs="Times New Roman"/>
          <w:sz w:val="32"/>
          <w:szCs w:val="32"/>
        </w:rPr>
      </w:pPr>
      <w:r>
        <w:rPr>
          <w:rFonts w:hint="eastAsia" w:ascii="方正黑体简体" w:eastAsia="方正黑体简体" w:cs="方正黑体简体"/>
          <w:sz w:val="32"/>
          <w:szCs w:val="32"/>
        </w:rPr>
        <w:t>六、招聘联系方式</w:t>
      </w:r>
    </w:p>
    <w:p>
      <w:pPr>
        <w:ind w:firstLine="640" w:firstLineChars="200"/>
        <w:rPr>
          <w:rFonts w:ascii="方正仿宋简体" w:eastAsia="方正仿宋简体" w:cs="Times New Roman"/>
          <w:sz w:val="32"/>
          <w:szCs w:val="32"/>
        </w:rPr>
      </w:pPr>
      <w:r>
        <w:rPr>
          <w:rFonts w:hint="eastAsia" w:ascii="方正仿宋简体" w:eastAsia="方正仿宋简体" w:cs="方正仿宋简体"/>
          <w:sz w:val="32"/>
          <w:szCs w:val="32"/>
        </w:rPr>
        <w:t>联系人：周老师、董老师</w:t>
      </w:r>
    </w:p>
    <w:p>
      <w:pPr>
        <w:ind w:left="4318" w:leftChars="304" w:hanging="3680" w:hangingChars="1150"/>
        <w:rPr>
          <w:rFonts w:ascii="方正仿宋简体" w:eastAsia="方正仿宋简体" w:cs="Times New Roman"/>
          <w:sz w:val="32"/>
          <w:szCs w:val="32"/>
        </w:rPr>
      </w:pPr>
      <w:r>
        <w:rPr>
          <w:rFonts w:hint="eastAsia" w:ascii="方正仿宋简体" w:eastAsia="方正仿宋简体" w:cs="方正仿宋简体"/>
          <w:sz w:val="32"/>
          <w:szCs w:val="32"/>
        </w:rPr>
        <w:t>联系电话：</w:t>
      </w:r>
      <w:r>
        <w:rPr>
          <w:rFonts w:ascii="方正仿宋简体" w:eastAsia="方正仿宋简体" w:cs="方正仿宋简体"/>
          <w:sz w:val="32"/>
          <w:szCs w:val="32"/>
        </w:rPr>
        <w:t>0316-2376226/2376727</w:t>
      </w:r>
    </w:p>
    <w:p>
      <w:pPr>
        <w:ind w:left="4318" w:leftChars="304" w:hanging="3680" w:hangingChars="1150"/>
        <w:rPr>
          <w:rFonts w:ascii="方正仿宋简体" w:eastAsia="方正仿宋简体" w:cs="Times New Roman"/>
          <w:sz w:val="32"/>
          <w:szCs w:val="32"/>
        </w:rPr>
      </w:pPr>
      <w:r>
        <w:rPr>
          <w:rFonts w:hint="eastAsia" w:ascii="方正仿宋简体" w:eastAsia="方正仿宋简体" w:cs="方正仿宋简体"/>
          <w:sz w:val="32"/>
          <w:szCs w:val="32"/>
        </w:rPr>
        <w:t>手机：</w:t>
      </w:r>
      <w:r>
        <w:rPr>
          <w:rFonts w:ascii="方正仿宋简体" w:eastAsia="方正仿宋简体" w:cs="方正仿宋简体"/>
          <w:sz w:val="32"/>
          <w:szCs w:val="32"/>
        </w:rPr>
        <w:t>15081669323/15930670088</w:t>
      </w:r>
    </w:p>
    <w:p>
      <w:pPr>
        <w:spacing w:line="480" w:lineRule="auto"/>
        <w:ind w:firstLine="640" w:firstLineChars="200"/>
        <w:rPr>
          <w:rFonts w:ascii="方正仿宋简体" w:eastAsia="方正仿宋简体" w:cs="Times New Roman"/>
          <w:sz w:val="32"/>
          <w:szCs w:val="32"/>
        </w:rPr>
      </w:pPr>
      <w:r>
        <w:rPr>
          <w:rFonts w:hint="eastAsia" w:ascii="方正仿宋简体" w:eastAsia="方正仿宋简体" w:cs="方正仿宋简体"/>
          <w:sz w:val="32"/>
          <w:szCs w:val="32"/>
        </w:rPr>
        <w:t>邮箱：</w:t>
      </w:r>
      <w:r>
        <w:rPr>
          <w:rFonts w:ascii="方正仿宋简体" w:eastAsia="方正仿宋简体" w:cs="方正仿宋简体"/>
          <w:sz w:val="32"/>
          <w:szCs w:val="32"/>
        </w:rPr>
        <w:t>cpptxhr@163.com</w:t>
      </w:r>
    </w:p>
    <w:p>
      <w:pPr>
        <w:ind w:firstLine="640" w:firstLineChars="200"/>
        <w:rPr>
          <w:rFonts w:ascii="方正仿宋简体" w:eastAsia="方正仿宋简体" w:cs="Times New Roman"/>
          <w:sz w:val="32"/>
          <w:szCs w:val="32"/>
        </w:rPr>
      </w:pPr>
      <w:r>
        <w:rPr>
          <w:rFonts w:hint="eastAsia" w:ascii="方正仿宋简体" w:eastAsia="方正仿宋简体" w:cs="方正仿宋简体"/>
          <w:sz w:val="32"/>
          <w:szCs w:val="32"/>
        </w:rPr>
        <w:t>地址：河北省廊坊市广阳区金光道</w:t>
      </w:r>
      <w:r>
        <w:rPr>
          <w:rFonts w:ascii="方正仿宋简体" w:eastAsia="方正仿宋简体" w:cs="方正仿宋简体"/>
          <w:sz w:val="32"/>
          <w:szCs w:val="32"/>
        </w:rPr>
        <w:t>49</w:t>
      </w:r>
      <w:r>
        <w:rPr>
          <w:rFonts w:hint="eastAsia" w:ascii="方正仿宋简体" w:eastAsia="方正仿宋简体" w:cs="方正仿宋简体"/>
          <w:sz w:val="32"/>
          <w:szCs w:val="32"/>
        </w:rPr>
        <w:t>号</w:t>
      </w:r>
    </w:p>
    <w:p>
      <w:pPr>
        <w:ind w:firstLine="640" w:firstLineChars="200"/>
        <w:rPr>
          <w:rFonts w:ascii="方正仿宋简体" w:eastAsia="方正仿宋简体" w:cs="Times New Roman"/>
          <w:kern w:val="0"/>
          <w:sz w:val="32"/>
          <w:szCs w:val="32"/>
          <w:lang w:val="zh-CN"/>
        </w:rPr>
      </w:pPr>
      <w:r>
        <w:rPr>
          <w:rFonts w:hint="eastAsia" w:ascii="方正仿宋简体" w:eastAsia="方正仿宋简体" w:cs="方正仿宋简体"/>
          <w:sz w:val="32"/>
          <w:szCs w:val="32"/>
        </w:rPr>
        <w:t>邮编：</w:t>
      </w:r>
      <w:r>
        <w:rPr>
          <w:rFonts w:ascii="方正仿宋简体" w:eastAsia="方正仿宋简体" w:cs="方正仿宋简体"/>
          <w:sz w:val="32"/>
          <w:szCs w:val="32"/>
        </w:rPr>
        <w:t>065000</w:t>
      </w:r>
    </w:p>
    <w:sectPr>
      <w:headerReference r:id="rId3" w:type="default"/>
      <w:pgSz w:w="11906" w:h="16838"/>
      <w:pgMar w:top="1440" w:right="1797" w:bottom="1191" w:left="179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panose1 w:val="02010601030101010101"/>
    <w:charset w:val="86"/>
    <w:family w:val="auto"/>
    <w:pitch w:val="default"/>
    <w:sig w:usb0="00000001" w:usb1="080E0000" w:usb2="00000000" w:usb3="00000000" w:csb0="00040000" w:csb1="00000000"/>
  </w:font>
  <w:font w:name="方正黑体简体">
    <w:panose1 w:val="02010601030101010101"/>
    <w:charset w:val="86"/>
    <w:family w:val="auto"/>
    <w:pitch w:val="default"/>
    <w:sig w:usb0="00000001" w:usb1="080E0000" w:usb2="00000000" w:usb3="00000000" w:csb0="00040000" w:csb1="00000000"/>
  </w:font>
  <w:font w:name="方正仿宋简体">
    <w:panose1 w:val="02010601030101010101"/>
    <w:charset w:val="86"/>
    <w:family w:val="auto"/>
    <w:pitch w:val="default"/>
    <w:sig w:usb0="00000001" w:usb1="080E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方正楷体简体">
    <w:panose1 w:val="02010601030101010101"/>
    <w:charset w:val="86"/>
    <w:family w:val="auto"/>
    <w:pitch w:val="default"/>
    <w:sig w:usb0="00000001" w:usb1="080E0000" w:usb2="00000000" w:usb3="00000000" w:csb0="0004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jc w:val="left"/>
      <w:rPr>
        <w:rFonts w:cs="Times New Roman"/>
        <w:u w:val="single"/>
      </w:rPr>
    </w:pPr>
    <w:r>
      <w:rPr>
        <w:rFonts w:cs="Times New Roman"/>
        <w:u w:val="single"/>
      </w:rPr>
      <w:pict>
        <v:shape id="_x0000_i1025" o:spt="75" type="#_x0000_t75" style="height:34.05pt;width:42.55pt;" filled="f" o:preferrelative="t" stroked="f" coordsize="21600,21600">
          <v:path/>
          <v:fill on="f" focussize="0,0"/>
          <v:stroke on="f" joinstyle="miter"/>
          <v:imagedata r:id="rId1" o:title=""/>
          <o:lock v:ext="edit" aspectratio="t"/>
          <w10:wrap type="none"/>
          <w10:anchorlock/>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AC54B6"/>
    <w:multiLevelType w:val="singleLevel"/>
    <w:tmpl w:val="59AC54B6"/>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embedSystemFonts/>
  <w:bordersDoNotSurroundHeader w:val="1"/>
  <w:bordersDoNotSurroundFooter w:val="1"/>
  <w:doNotTrackMoves/>
  <w:documentProtection w:enforcement="0"/>
  <w:defaultTabStop w:val="420"/>
  <w:doNotHyphenateCaps/>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E2FCD"/>
    <w:rsid w:val="00042A92"/>
    <w:rsid w:val="00086CE5"/>
    <w:rsid w:val="00090C22"/>
    <w:rsid w:val="000E0194"/>
    <w:rsid w:val="00107D7B"/>
    <w:rsid w:val="00147755"/>
    <w:rsid w:val="00180F5F"/>
    <w:rsid w:val="001D568C"/>
    <w:rsid w:val="00256DEC"/>
    <w:rsid w:val="00271F99"/>
    <w:rsid w:val="002C20DE"/>
    <w:rsid w:val="002E1270"/>
    <w:rsid w:val="00344A6B"/>
    <w:rsid w:val="00381A54"/>
    <w:rsid w:val="003A0404"/>
    <w:rsid w:val="003C2B41"/>
    <w:rsid w:val="003C3B29"/>
    <w:rsid w:val="003C61E9"/>
    <w:rsid w:val="003D1A4F"/>
    <w:rsid w:val="003D325D"/>
    <w:rsid w:val="003E1A1B"/>
    <w:rsid w:val="003E23E6"/>
    <w:rsid w:val="003F69E7"/>
    <w:rsid w:val="00413B35"/>
    <w:rsid w:val="00474966"/>
    <w:rsid w:val="004844B5"/>
    <w:rsid w:val="004B7968"/>
    <w:rsid w:val="004D2236"/>
    <w:rsid w:val="00506EFD"/>
    <w:rsid w:val="00523857"/>
    <w:rsid w:val="0052525C"/>
    <w:rsid w:val="00536D77"/>
    <w:rsid w:val="00556988"/>
    <w:rsid w:val="00561263"/>
    <w:rsid w:val="00570C62"/>
    <w:rsid w:val="00583FBF"/>
    <w:rsid w:val="005A3D32"/>
    <w:rsid w:val="005A5A55"/>
    <w:rsid w:val="005C0497"/>
    <w:rsid w:val="005D1E45"/>
    <w:rsid w:val="0062187E"/>
    <w:rsid w:val="00645D98"/>
    <w:rsid w:val="006677F6"/>
    <w:rsid w:val="006712EC"/>
    <w:rsid w:val="00680ABF"/>
    <w:rsid w:val="0069590E"/>
    <w:rsid w:val="00697886"/>
    <w:rsid w:val="006C0C1A"/>
    <w:rsid w:val="006E2FCD"/>
    <w:rsid w:val="00710DC0"/>
    <w:rsid w:val="007362CA"/>
    <w:rsid w:val="00754167"/>
    <w:rsid w:val="007A28E7"/>
    <w:rsid w:val="007C0646"/>
    <w:rsid w:val="007D5A0D"/>
    <w:rsid w:val="007D61BE"/>
    <w:rsid w:val="007E0358"/>
    <w:rsid w:val="007F4DCF"/>
    <w:rsid w:val="007F4F83"/>
    <w:rsid w:val="0081008D"/>
    <w:rsid w:val="00834296"/>
    <w:rsid w:val="00834FAA"/>
    <w:rsid w:val="00846187"/>
    <w:rsid w:val="00852869"/>
    <w:rsid w:val="00860DDC"/>
    <w:rsid w:val="00876EC7"/>
    <w:rsid w:val="008B06B2"/>
    <w:rsid w:val="008C616B"/>
    <w:rsid w:val="008E1537"/>
    <w:rsid w:val="00945AE4"/>
    <w:rsid w:val="00945E5E"/>
    <w:rsid w:val="00956B8B"/>
    <w:rsid w:val="0099758A"/>
    <w:rsid w:val="009E1C13"/>
    <w:rsid w:val="009F2565"/>
    <w:rsid w:val="009F78A2"/>
    <w:rsid w:val="00A060BE"/>
    <w:rsid w:val="00A439CA"/>
    <w:rsid w:val="00A54BAC"/>
    <w:rsid w:val="00A54F0E"/>
    <w:rsid w:val="00A56AE7"/>
    <w:rsid w:val="00A85762"/>
    <w:rsid w:val="00AB43F0"/>
    <w:rsid w:val="00AC38BE"/>
    <w:rsid w:val="00AD68D0"/>
    <w:rsid w:val="00B04BD3"/>
    <w:rsid w:val="00B06B4D"/>
    <w:rsid w:val="00B37D81"/>
    <w:rsid w:val="00BE590B"/>
    <w:rsid w:val="00C1144D"/>
    <w:rsid w:val="00C1534B"/>
    <w:rsid w:val="00C22D73"/>
    <w:rsid w:val="00C40EDF"/>
    <w:rsid w:val="00C456F8"/>
    <w:rsid w:val="00C72BEB"/>
    <w:rsid w:val="00C851C0"/>
    <w:rsid w:val="00CB7EB0"/>
    <w:rsid w:val="00CC6627"/>
    <w:rsid w:val="00CE2B58"/>
    <w:rsid w:val="00CF28CA"/>
    <w:rsid w:val="00D7217B"/>
    <w:rsid w:val="00D97FF6"/>
    <w:rsid w:val="00DA3420"/>
    <w:rsid w:val="00DE36E4"/>
    <w:rsid w:val="00E022B0"/>
    <w:rsid w:val="00E208C0"/>
    <w:rsid w:val="00E56618"/>
    <w:rsid w:val="00E56CCB"/>
    <w:rsid w:val="00EB3441"/>
    <w:rsid w:val="00F117E6"/>
    <w:rsid w:val="00F1434B"/>
    <w:rsid w:val="00F26A17"/>
    <w:rsid w:val="00F42397"/>
    <w:rsid w:val="00F43B57"/>
    <w:rsid w:val="00F52159"/>
    <w:rsid w:val="00F701FA"/>
    <w:rsid w:val="00F84913"/>
    <w:rsid w:val="00FD3304"/>
    <w:rsid w:val="095724B1"/>
    <w:rsid w:val="0EA207C6"/>
    <w:rsid w:val="1AEB1D8F"/>
  </w:rsids>
  <m:mathPr>
    <m:mathFont m:val="Cambria Math"/>
    <m:brkBin m:val="before"/>
    <m:brkBinSub m:val="--"/>
    <m:smallFrac m:val="1"/>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unhideWhenUsed="0" w:uiPriority="99" w:name="header"/>
    <w:lsdException w:unhideWhenUsed="0" w:uiPriority="99"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99" w:name="Balloon Text"/>
    <w:lsdException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character" w:default="1" w:styleId="6">
    <w:name w:val="Default Paragraph Font"/>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1"/>
    <w:semiHidden/>
    <w:uiPriority w:val="99"/>
    <w:rPr>
      <w:sz w:val="18"/>
      <w:szCs w:val="18"/>
    </w:rPr>
  </w:style>
  <w:style w:type="paragraph" w:styleId="3">
    <w:name w:val="footer"/>
    <w:basedOn w:val="1"/>
    <w:link w:val="9"/>
    <w:semiHidden/>
    <w:uiPriority w:val="99"/>
    <w:pPr>
      <w:tabs>
        <w:tab w:val="center" w:pos="4153"/>
        <w:tab w:val="right" w:pos="8306"/>
      </w:tabs>
      <w:snapToGrid w:val="0"/>
      <w:jc w:val="left"/>
    </w:pPr>
    <w:rPr>
      <w:sz w:val="18"/>
      <w:szCs w:val="18"/>
    </w:rPr>
  </w:style>
  <w:style w:type="paragraph" w:styleId="4">
    <w:name w:val="header"/>
    <w:basedOn w:val="1"/>
    <w:link w:val="8"/>
    <w:semiHidden/>
    <w:uiPriority w:val="99"/>
    <w:pPr>
      <w:pBdr>
        <w:bottom w:val="single" w:color="auto" w:sz="6" w:space="1"/>
      </w:pBdr>
      <w:tabs>
        <w:tab w:val="center" w:pos="4153"/>
        <w:tab w:val="right" w:pos="8306"/>
      </w:tabs>
      <w:snapToGrid w:val="0"/>
      <w:jc w:val="center"/>
    </w:pPr>
    <w:rPr>
      <w:sz w:val="18"/>
      <w:szCs w:val="18"/>
    </w:rPr>
  </w:style>
  <w:style w:type="character" w:styleId="7">
    <w:name w:val="Hyperlink"/>
    <w:basedOn w:val="6"/>
    <w:uiPriority w:val="99"/>
    <w:rPr>
      <w:color w:val="0000FF"/>
      <w:u w:val="single"/>
    </w:rPr>
  </w:style>
  <w:style w:type="character" w:customStyle="1" w:styleId="8">
    <w:name w:val="页眉 Char"/>
    <w:basedOn w:val="6"/>
    <w:link w:val="4"/>
    <w:semiHidden/>
    <w:qFormat/>
    <w:locked/>
    <w:uiPriority w:val="99"/>
    <w:rPr>
      <w:sz w:val="18"/>
      <w:szCs w:val="18"/>
    </w:rPr>
  </w:style>
  <w:style w:type="character" w:customStyle="1" w:styleId="9">
    <w:name w:val="页脚 Char"/>
    <w:basedOn w:val="6"/>
    <w:link w:val="3"/>
    <w:semiHidden/>
    <w:locked/>
    <w:uiPriority w:val="99"/>
    <w:rPr>
      <w:sz w:val="18"/>
      <w:szCs w:val="18"/>
    </w:rPr>
  </w:style>
  <w:style w:type="paragraph" w:styleId="10">
    <w:name w:val="List Paragraph"/>
    <w:basedOn w:val="1"/>
    <w:qFormat/>
    <w:uiPriority w:val="99"/>
    <w:pPr>
      <w:ind w:firstLine="420" w:firstLineChars="200"/>
    </w:pPr>
  </w:style>
  <w:style w:type="character" w:customStyle="1" w:styleId="11">
    <w:name w:val="批注框文本 Char"/>
    <w:basedOn w:val="6"/>
    <w:link w:val="2"/>
    <w:semiHidden/>
    <w:locked/>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27"/>
    <customShpInfo spid="_x0000_s1028"/>
    <customShpInfo spid="_x0000_s1030"/>
    <customShpInfo spid="_x0000_s102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MC SYSTEM</Company>
  <Pages>10</Pages>
  <Words>515</Words>
  <Characters>2940</Characters>
  <Lines>24</Lines>
  <Paragraphs>6</Paragraphs>
  <TotalTime>124</TotalTime>
  <ScaleCrop>false</ScaleCrop>
  <LinksUpToDate>false</LinksUpToDate>
  <CharactersWithSpaces>3449</CharactersWithSpaces>
  <Application>WPS Office_11.8.2.8808_F1E327BC-269C-435d-A152-05C5408002CA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2020-05-06T06:01:00Z</dcterms:created>
  <dc:creator>龚礼岳</dc:creator>
  <cp:lastModifiedBy>韩啸</cp:lastModifiedBy>
  <cp:lastPrinted>2019-05-07T09:52:00Z</cp:lastPrinted>
  <dcterms:modified xsi:type="dcterms:W3CDTF">2020-06-01T08:47:06Z</dcterms:modified>
  <dc:title>中国石油天然气管道通信电力工程有限公司</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2052-11.8.2.8808</vt:lpwstr>
  </property>
</Properties>
</file>