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34" w:rsidRDefault="00AD5534" w:rsidP="00AD5534">
      <w:pPr>
        <w:widowControl/>
        <w:snapToGrid w:val="0"/>
        <w:jc w:val="center"/>
        <w:rPr>
          <w:rFonts w:ascii="仿宋" w:eastAsia="仿宋" w:hAnsi="仿宋" w:cs="宋体"/>
          <w:b/>
          <w:bCs/>
          <w:color w:val="000000"/>
          <w:kern w:val="0"/>
          <w:sz w:val="30"/>
          <w:szCs w:val="32"/>
        </w:rPr>
      </w:pPr>
      <w:r>
        <w:rPr>
          <w:rFonts w:ascii="仿宋" w:eastAsia="仿宋" w:hAnsi="仿宋" w:cs="宋体" w:hint="eastAsia"/>
          <w:b/>
          <w:bCs/>
          <w:color w:val="000000"/>
          <w:kern w:val="0"/>
          <w:sz w:val="30"/>
          <w:szCs w:val="32"/>
        </w:rPr>
        <w:t>交通信息学院</w:t>
      </w:r>
    </w:p>
    <w:p w:rsidR="00AD5534" w:rsidRDefault="00AD5534" w:rsidP="00AD5534">
      <w:pPr>
        <w:widowControl/>
        <w:snapToGrid w:val="0"/>
        <w:jc w:val="center"/>
        <w:rPr>
          <w:rFonts w:ascii="仿宋" w:eastAsia="仿宋" w:hAnsi="仿宋" w:cs="宋体"/>
          <w:b/>
          <w:bCs/>
          <w:color w:val="000000"/>
          <w:kern w:val="0"/>
          <w:sz w:val="30"/>
          <w:szCs w:val="32"/>
        </w:rPr>
      </w:pPr>
      <w:bookmarkStart w:id="0" w:name="_GoBack"/>
      <w:r>
        <w:rPr>
          <w:rFonts w:ascii="仿宋" w:eastAsia="仿宋" w:hAnsi="仿宋" w:cs="宋体" w:hint="eastAsia"/>
          <w:b/>
          <w:bCs/>
          <w:color w:val="000000"/>
          <w:kern w:val="0"/>
          <w:sz w:val="30"/>
          <w:szCs w:val="32"/>
        </w:rPr>
        <w:t>2023年无线通信现场工程师班报名表</w:t>
      </w:r>
    </w:p>
    <w:tbl>
      <w:tblPr>
        <w:tblpPr w:leftFromText="180" w:rightFromText="180" w:vertAnchor="text" w:horzAnchor="page" w:tblpX="1965" w:tblpY="260"/>
        <w:tblOverlap w:val="never"/>
        <w:tblW w:w="8640" w:type="dxa"/>
        <w:tblLayout w:type="fixed"/>
        <w:tblLook w:val="04A0" w:firstRow="1" w:lastRow="0" w:firstColumn="1" w:lastColumn="0" w:noHBand="0" w:noVBand="1"/>
      </w:tblPr>
      <w:tblGrid>
        <w:gridCol w:w="1213"/>
        <w:gridCol w:w="1998"/>
        <w:gridCol w:w="1209"/>
        <w:gridCol w:w="2431"/>
        <w:gridCol w:w="1789"/>
      </w:tblGrid>
      <w:tr w:rsidR="00AD5534" w:rsidTr="00222870">
        <w:trPr>
          <w:trHeight w:val="767"/>
        </w:trPr>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姓  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jc w:val="center"/>
              <w:rPr>
                <w:rFonts w:ascii="仿宋" w:eastAsia="仿宋" w:hAnsi="仿宋" w:cs="仿宋"/>
                <w:color w:val="000000"/>
                <w:szCs w:val="21"/>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性 别</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rPr>
                <w:rFonts w:ascii="仿宋" w:eastAsia="仿宋" w:hAnsi="仿宋" w:cs="仿宋"/>
                <w:color w:val="000000"/>
                <w:szCs w:val="21"/>
              </w:rPr>
            </w:pP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考生近期照</w:t>
            </w:r>
            <w:r>
              <w:rPr>
                <w:rFonts w:ascii="仿宋" w:eastAsia="仿宋" w:hAnsi="仿宋" w:cs="仿宋" w:hint="eastAsia"/>
                <w:color w:val="000000"/>
                <w:kern w:val="0"/>
                <w:szCs w:val="21"/>
                <w:lang w:bidi="ar"/>
              </w:rPr>
              <w:br/>
            </w:r>
          </w:p>
        </w:tc>
      </w:tr>
      <w:tr w:rsidR="00AD5534" w:rsidTr="00222870">
        <w:trPr>
          <w:trHeight w:val="773"/>
        </w:trPr>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出生年月</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jc w:val="center"/>
              <w:rPr>
                <w:rFonts w:ascii="仿宋" w:eastAsia="仿宋" w:hAnsi="仿宋" w:cs="仿宋"/>
                <w:color w:val="000000"/>
                <w:szCs w:val="21"/>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政治面貌</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rPr>
                <w:rFonts w:ascii="仿宋" w:eastAsia="仿宋" w:hAnsi="仿宋" w:cs="仿宋"/>
                <w:color w:val="000000"/>
                <w:szCs w:val="21"/>
              </w:rPr>
            </w:pP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jc w:val="center"/>
              <w:rPr>
                <w:rFonts w:ascii="仿宋" w:eastAsia="仿宋" w:hAnsi="仿宋" w:cs="仿宋"/>
                <w:color w:val="000000"/>
                <w:szCs w:val="21"/>
              </w:rPr>
            </w:pPr>
          </w:p>
        </w:tc>
      </w:tr>
      <w:tr w:rsidR="00AD5534" w:rsidTr="00222870">
        <w:trPr>
          <w:trHeight w:val="767"/>
        </w:trPr>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学生号</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jc w:val="center"/>
              <w:rPr>
                <w:rFonts w:ascii="仿宋" w:eastAsia="仿宋" w:hAnsi="仿宋" w:cs="仿宋"/>
                <w:color w:val="000000"/>
                <w:szCs w:val="21"/>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身份证号</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rPr>
                <w:rFonts w:ascii="仿宋" w:eastAsia="仿宋" w:hAnsi="仿宋" w:cs="仿宋"/>
                <w:color w:val="000000"/>
                <w:szCs w:val="21"/>
              </w:rPr>
            </w:pP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jc w:val="center"/>
              <w:rPr>
                <w:rFonts w:ascii="仿宋" w:eastAsia="仿宋" w:hAnsi="仿宋" w:cs="仿宋"/>
                <w:color w:val="000000"/>
                <w:szCs w:val="21"/>
              </w:rPr>
            </w:pPr>
          </w:p>
        </w:tc>
      </w:tr>
      <w:tr w:rsidR="00AD5534" w:rsidTr="00222870">
        <w:trPr>
          <w:trHeight w:val="767"/>
        </w:trPr>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所在学院</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jc w:val="center"/>
              <w:rPr>
                <w:rFonts w:ascii="仿宋" w:eastAsia="仿宋" w:hAnsi="仿宋" w:cs="仿宋"/>
                <w:color w:val="000000"/>
                <w:szCs w:val="21"/>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联系电话</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rPr>
                <w:rFonts w:ascii="仿宋" w:eastAsia="仿宋" w:hAnsi="仿宋" w:cs="仿宋"/>
                <w:color w:val="000000"/>
                <w:szCs w:val="21"/>
              </w:rPr>
            </w:pP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jc w:val="center"/>
              <w:rPr>
                <w:rFonts w:ascii="仿宋" w:eastAsia="仿宋" w:hAnsi="仿宋" w:cs="仿宋"/>
                <w:color w:val="000000"/>
                <w:szCs w:val="21"/>
              </w:rPr>
            </w:pPr>
          </w:p>
        </w:tc>
      </w:tr>
      <w:tr w:rsidR="00AD5534" w:rsidTr="00222870">
        <w:trPr>
          <w:trHeight w:val="2574"/>
        </w:trPr>
        <w:tc>
          <w:tcPr>
            <w:tcW w:w="86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left"/>
              <w:textAlignment w:val="center"/>
              <w:rPr>
                <w:rStyle w:val="font21"/>
                <w:rFonts w:hint="default"/>
                <w:lang w:bidi="ar"/>
              </w:rPr>
            </w:pPr>
            <w:r>
              <w:rPr>
                <w:rStyle w:val="font21"/>
                <w:rFonts w:hint="default"/>
                <w:lang w:bidi="ar"/>
              </w:rPr>
              <w:t>填表说明：</w:t>
            </w:r>
          </w:p>
          <w:p w:rsidR="00AD5534" w:rsidRDefault="00AD5534" w:rsidP="00222870">
            <w:pPr>
              <w:widowControl/>
              <w:jc w:val="left"/>
              <w:textAlignment w:val="center"/>
              <w:rPr>
                <w:rFonts w:ascii="仿宋" w:eastAsia="仿宋" w:hAnsi="仿宋" w:cs="仿宋"/>
                <w:color w:val="000000"/>
                <w:szCs w:val="21"/>
              </w:rPr>
            </w:pPr>
            <w:r>
              <w:rPr>
                <w:rStyle w:val="font11"/>
                <w:rFonts w:hint="default"/>
                <w:lang w:bidi="ar"/>
              </w:rPr>
              <w:t>1、</w:t>
            </w:r>
            <w:r>
              <w:rPr>
                <w:rStyle w:val="font41"/>
                <w:rFonts w:hint="default"/>
                <w:lang w:bidi="ar"/>
              </w:rPr>
              <w:t>考生须认真填写本人的报名信息，</w:t>
            </w:r>
            <w:r>
              <w:rPr>
                <w:rStyle w:val="font11"/>
                <w:rFonts w:hint="default"/>
                <w:lang w:bidi="ar"/>
              </w:rPr>
              <w:t>填报时不得涂改，</w:t>
            </w:r>
            <w:r>
              <w:rPr>
                <w:rStyle w:val="font41"/>
                <w:rFonts w:hint="default"/>
                <w:lang w:bidi="ar"/>
              </w:rPr>
              <w:t>如因考生本人填报有误而产生不利影响，由考生本人负责。</w:t>
            </w:r>
          </w:p>
        </w:tc>
      </w:tr>
      <w:tr w:rsidR="00AD5534" w:rsidTr="00222870">
        <w:trPr>
          <w:trHeight w:val="6035"/>
        </w:trPr>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jc w:val="center"/>
              <w:textAlignment w:val="center"/>
              <w:rPr>
                <w:rFonts w:ascii="仿宋" w:eastAsia="仿宋" w:hAnsi="仿宋" w:cs="仿宋"/>
                <w:color w:val="000000"/>
                <w:szCs w:val="21"/>
              </w:rPr>
            </w:pPr>
            <w:r>
              <w:rPr>
                <w:rStyle w:val="font11"/>
                <w:rFonts w:hint="default"/>
                <w:lang w:bidi="ar"/>
              </w:rPr>
              <w:t>个人承诺</w:t>
            </w:r>
          </w:p>
        </w:tc>
        <w:tc>
          <w:tcPr>
            <w:tcW w:w="74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5534" w:rsidRDefault="00AD5534" w:rsidP="00222870">
            <w:pPr>
              <w:widowControl/>
              <w:ind w:firstLineChars="200" w:firstLine="420"/>
              <w:jc w:val="left"/>
              <w:textAlignment w:val="center"/>
              <w:rPr>
                <w:rStyle w:val="font11"/>
                <w:rFonts w:hint="default"/>
                <w:lang w:bidi="ar"/>
              </w:rPr>
            </w:pPr>
            <w:r>
              <w:rPr>
                <w:rStyle w:val="font11"/>
                <w:rFonts w:hint="default"/>
                <w:lang w:bidi="ar"/>
              </w:rPr>
              <w:t>我已阅读《提前招生简章》和《现场工程师班招生报名通知》，知晓校测（笔试+面试）和录取等相关规定，承诺服从学校无线通信现场工程师人才培养项目的相关要求开展学习和实习等。</w:t>
            </w:r>
          </w:p>
          <w:p w:rsidR="00AD5534" w:rsidRDefault="00AD5534" w:rsidP="00222870">
            <w:pPr>
              <w:widowControl/>
              <w:textAlignment w:val="center"/>
              <w:rPr>
                <w:rStyle w:val="font11"/>
                <w:rFonts w:hint="default"/>
                <w:lang w:bidi="ar"/>
              </w:rPr>
            </w:pPr>
          </w:p>
          <w:p w:rsidR="00AD5534" w:rsidRDefault="00AD5534" w:rsidP="00222870">
            <w:pPr>
              <w:widowControl/>
              <w:textAlignment w:val="center"/>
              <w:rPr>
                <w:rStyle w:val="font11"/>
                <w:rFonts w:hint="default"/>
                <w:lang w:bidi="ar"/>
              </w:rPr>
            </w:pPr>
            <w:r>
              <w:rPr>
                <w:rStyle w:val="font11"/>
                <w:rFonts w:hint="default"/>
                <w:lang w:bidi="ar"/>
              </w:rPr>
              <w:t xml:space="preserve">请在下方誊抄：  </w:t>
            </w: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u w:val="single"/>
                <w:lang w:bidi="ar"/>
              </w:rPr>
            </w:pPr>
          </w:p>
          <w:p w:rsidR="00AD5534" w:rsidRDefault="00AD5534" w:rsidP="00222870">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u w:val="single"/>
                <w:lang w:bidi="ar"/>
              </w:rPr>
              <w:t xml:space="preserve">      </w:t>
            </w:r>
          </w:p>
          <w:p w:rsidR="00AD5534" w:rsidRDefault="00AD5534" w:rsidP="0022287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                                              </w:t>
            </w:r>
          </w:p>
          <w:p w:rsidR="00AD5534" w:rsidRDefault="00AD5534" w:rsidP="00222870">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                                           考生签名：</w:t>
            </w:r>
            <w:r>
              <w:rPr>
                <w:rFonts w:ascii="仿宋" w:eastAsia="仿宋" w:hAnsi="仿宋" w:cs="仿宋" w:hint="eastAsia"/>
                <w:color w:val="000000"/>
                <w:kern w:val="0"/>
                <w:sz w:val="18"/>
                <w:szCs w:val="18"/>
                <w:lang w:bidi="ar"/>
              </w:rPr>
              <w:br/>
              <w:t xml:space="preserve">                                                           </w:t>
            </w:r>
          </w:p>
          <w:p w:rsidR="00AD5534" w:rsidRDefault="00AD5534" w:rsidP="0022287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                                                         年    月    日</w:t>
            </w:r>
          </w:p>
        </w:tc>
      </w:tr>
    </w:tbl>
    <w:p w:rsidR="00AD5534" w:rsidRDefault="00AD5534" w:rsidP="00AD5534">
      <w:pPr>
        <w:rPr>
          <w:rFonts w:eastAsia="仿宋"/>
        </w:rPr>
      </w:pPr>
      <w:r>
        <w:rPr>
          <w:rFonts w:ascii="仿宋" w:eastAsia="仿宋" w:hAnsi="仿宋" w:hint="eastAsia"/>
          <w:bCs/>
          <w:color w:val="000000"/>
        </w:rPr>
        <w:t>注：本表打印</w:t>
      </w:r>
      <w:r>
        <w:rPr>
          <w:rFonts w:ascii="仿宋" w:eastAsia="仿宋" w:hAnsi="仿宋" w:cs="宋体" w:hint="eastAsia"/>
          <w:bCs/>
          <w:color w:val="000000"/>
          <w:kern w:val="0"/>
        </w:rPr>
        <w:t>填写好以后请在2023年9月20日17:00前在交通信息学院网站提交。</w:t>
      </w:r>
    </w:p>
    <w:p w:rsidR="006F1C95" w:rsidRPr="00AD5534" w:rsidRDefault="006F1C95"/>
    <w:sectPr w:rsidR="006F1C95" w:rsidRPr="00AD5534">
      <w:pgSz w:w="11906" w:h="16839"/>
      <w:pgMar w:top="1701" w:right="1800" w:bottom="1587" w:left="1701" w:header="0"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CE" w:rsidRDefault="000955CE" w:rsidP="00AD5534">
      <w:r>
        <w:separator/>
      </w:r>
    </w:p>
  </w:endnote>
  <w:endnote w:type="continuationSeparator" w:id="0">
    <w:p w:rsidR="000955CE" w:rsidRDefault="000955CE" w:rsidP="00AD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CE" w:rsidRDefault="000955CE" w:rsidP="00AD5534">
      <w:r>
        <w:separator/>
      </w:r>
    </w:p>
  </w:footnote>
  <w:footnote w:type="continuationSeparator" w:id="0">
    <w:p w:rsidR="000955CE" w:rsidRDefault="000955CE" w:rsidP="00AD5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A1"/>
    <w:rsid w:val="000955CE"/>
    <w:rsid w:val="003637A1"/>
    <w:rsid w:val="006F1C95"/>
    <w:rsid w:val="00AD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E7609-0AFC-490B-A131-D060E57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534"/>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534"/>
    <w:pPr>
      <w:pBdr>
        <w:bottom w:val="single" w:sz="6" w:space="1" w:color="auto"/>
      </w:pBdr>
      <w:tabs>
        <w:tab w:val="center" w:pos="4153"/>
        <w:tab w:val="right" w:pos="8306"/>
      </w:tabs>
      <w:snapToGrid w:val="0"/>
      <w:jc w:val="center"/>
    </w:pPr>
    <w:rPr>
      <w:sz w:val="18"/>
      <w:szCs w:val="18"/>
      <w14:ligatures w14:val="none"/>
    </w:rPr>
  </w:style>
  <w:style w:type="character" w:customStyle="1" w:styleId="a4">
    <w:name w:val="页眉 字符"/>
    <w:basedOn w:val="a0"/>
    <w:link w:val="a3"/>
    <w:uiPriority w:val="99"/>
    <w:rsid w:val="00AD5534"/>
    <w:rPr>
      <w:sz w:val="18"/>
      <w:szCs w:val="18"/>
    </w:rPr>
  </w:style>
  <w:style w:type="paragraph" w:styleId="a5">
    <w:name w:val="footer"/>
    <w:basedOn w:val="a"/>
    <w:link w:val="a6"/>
    <w:uiPriority w:val="99"/>
    <w:unhideWhenUsed/>
    <w:rsid w:val="00AD5534"/>
    <w:pPr>
      <w:tabs>
        <w:tab w:val="center" w:pos="4153"/>
        <w:tab w:val="right" w:pos="8306"/>
      </w:tabs>
      <w:snapToGrid w:val="0"/>
      <w:jc w:val="left"/>
    </w:pPr>
    <w:rPr>
      <w:sz w:val="18"/>
      <w:szCs w:val="18"/>
      <w14:ligatures w14:val="none"/>
    </w:rPr>
  </w:style>
  <w:style w:type="character" w:customStyle="1" w:styleId="a6">
    <w:name w:val="页脚 字符"/>
    <w:basedOn w:val="a0"/>
    <w:link w:val="a5"/>
    <w:uiPriority w:val="99"/>
    <w:rsid w:val="00AD5534"/>
    <w:rPr>
      <w:sz w:val="18"/>
      <w:szCs w:val="18"/>
    </w:rPr>
  </w:style>
  <w:style w:type="character" w:customStyle="1" w:styleId="font11">
    <w:name w:val="font11"/>
    <w:basedOn w:val="a0"/>
    <w:qFormat/>
    <w:rsid w:val="00AD5534"/>
    <w:rPr>
      <w:rFonts w:ascii="仿宋" w:eastAsia="仿宋" w:hAnsi="仿宋" w:cs="仿宋" w:hint="eastAsia"/>
      <w:color w:val="000000"/>
      <w:sz w:val="21"/>
      <w:szCs w:val="21"/>
      <w:u w:val="none"/>
    </w:rPr>
  </w:style>
  <w:style w:type="character" w:customStyle="1" w:styleId="font21">
    <w:name w:val="font21"/>
    <w:basedOn w:val="a0"/>
    <w:qFormat/>
    <w:rsid w:val="00AD5534"/>
    <w:rPr>
      <w:rFonts w:ascii="仿宋" w:eastAsia="仿宋" w:hAnsi="仿宋" w:cs="仿宋" w:hint="eastAsia"/>
      <w:b/>
      <w:bCs/>
      <w:color w:val="000000"/>
      <w:sz w:val="21"/>
      <w:szCs w:val="21"/>
      <w:u w:val="none"/>
    </w:rPr>
  </w:style>
  <w:style w:type="character" w:customStyle="1" w:styleId="font41">
    <w:name w:val="font41"/>
    <w:basedOn w:val="a0"/>
    <w:qFormat/>
    <w:rsid w:val="00AD5534"/>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2024-03-28T10:11:00Z</dcterms:created>
  <dcterms:modified xsi:type="dcterms:W3CDTF">2024-03-28T10:11:00Z</dcterms:modified>
</cp:coreProperties>
</file>