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 w:cs="仿宋"/>
          <w:color w:val="151515"/>
          <w:sz w:val="32"/>
          <w:szCs w:val="32"/>
        </w:rPr>
      </w:pPr>
      <w:r>
        <w:rPr>
          <w:rFonts w:hint="eastAsia" w:ascii="黑体" w:hAnsi="黑体" w:eastAsia="黑体" w:cs="仿宋"/>
          <w:color w:val="151515"/>
          <w:sz w:val="32"/>
          <w:szCs w:val="32"/>
        </w:rPr>
        <w:t>附件2</w:t>
      </w:r>
    </w:p>
    <w:p>
      <w:pPr>
        <w:spacing w:before="156" w:beforeLines="50" w:line="338" w:lineRule="auto"/>
        <w:jc w:val="center"/>
        <w:rPr>
          <w:rFonts w:hint="eastAsia" w:ascii="方正小标宋_GBK" w:eastAsia="方正小标宋_GBK"/>
          <w:sz w:val="24"/>
        </w:rPr>
      </w:pPr>
      <w:r>
        <w:rPr>
          <w:rFonts w:hint="eastAsia" w:ascii="方正小标宋_GBK" w:eastAsia="方正小标宋_GBK"/>
          <w:sz w:val="36"/>
          <w:szCs w:val="36"/>
        </w:rPr>
        <w:t>陕西交通职业技术学院公务接待审批单</w:t>
      </w:r>
    </w:p>
    <w:p>
      <w:pPr>
        <w:spacing w:line="338" w:lineRule="auto"/>
        <w:rPr>
          <w:rFonts w:hint="eastAsia"/>
          <w:sz w:val="24"/>
        </w:rPr>
      </w:pPr>
    </w:p>
    <w:p>
      <w:pPr>
        <w:spacing w:line="338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填报部门：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4"/>
        </w:rPr>
        <w:t xml:space="preserve">                   填报日期： 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</w:t>
      </w:r>
    </w:p>
    <w:tbl>
      <w:tblPr>
        <w:tblStyle w:val="4"/>
        <w:tblW w:w="8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5"/>
        <w:gridCol w:w="1717"/>
        <w:gridCol w:w="1234"/>
        <w:gridCol w:w="123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接待单位、事由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来宾职级及人数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主陪人员及人数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就餐时间</w:t>
            </w: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早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用餐地点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预计费用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部门负责人签字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分管领导意见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主要领导批示</w:t>
            </w:r>
          </w:p>
        </w:tc>
        <w:tc>
          <w:tcPr>
            <w:tcW w:w="5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spacing w:before="0" w:beforeAutospacing="0" w:after="0" w:afterAutospacing="0" w:line="200" w:lineRule="exact"/>
        <w:rPr>
          <w:rFonts w:hint="eastAsia" w:ascii="仿宋_GB2312" w:hAnsi="仿宋_GB2312" w:eastAsia="仿宋_GB2312" w:cs="仿宋_GB2312"/>
          <w:color w:val="151515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9DF7CFA" w:usb2="00000016" w:usb3="00000000" w:csb0="601E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421E4"/>
    <w:rsid w:val="025421E4"/>
    <w:rsid w:val="6A5D1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2017-12-22T02:34:00Z</dcterms:created>
  <dc:creator>安婧</dc:creator>
  <cp:lastModifiedBy>安婧</cp:lastModifiedBy>
  <dcterms:modified xsi:type="dcterms:W3CDTF">2017-12-22T02:40:00Z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