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default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陕西交通职业技术学院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易燃易爆危险品申购表</w:t>
      </w:r>
      <w:bookmarkEnd w:id="0"/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eastAsia="仿宋_GB2312"/>
          <w:sz w:val="24"/>
        </w:rPr>
        <w:t>二级学院：</w:t>
      </w:r>
      <w:r>
        <w:rPr>
          <w:rFonts w:hint="eastAsia" w:ascii="仿宋_GB2312" w:eastAsia="仿宋_GB2312"/>
          <w:sz w:val="24"/>
          <w:u w:val="single"/>
        </w:rPr>
        <w:t xml:space="preserve">                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申请</w:t>
      </w:r>
      <w:r>
        <w:rPr>
          <w:rFonts w:ascii="仿宋_GB2312" w:eastAsia="仿宋_GB2312"/>
          <w:sz w:val="24"/>
        </w:rPr>
        <w:t>日期：</w:t>
      </w:r>
      <w:r>
        <w:rPr>
          <w:rFonts w:hint="eastAsia" w:ascii="仿宋_GB2312" w:eastAsia="仿宋_GB2312"/>
          <w:sz w:val="24"/>
        </w:rPr>
        <w:t xml:space="preserve">    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  年 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3"/>
        <w:gridCol w:w="1276"/>
        <w:gridCol w:w="734"/>
        <w:gridCol w:w="825"/>
        <w:gridCol w:w="1134"/>
        <w:gridCol w:w="1440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危险品</w:t>
            </w:r>
            <w:r>
              <w:rPr>
                <w:rFonts w:ascii="仿宋" w:hAnsi="仿宋" w:eastAsia="仿宋"/>
                <w:szCs w:val="21"/>
              </w:rPr>
              <w:t>名称、种类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规格</w:t>
            </w: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现存</w:t>
            </w:r>
            <w:r>
              <w:rPr>
                <w:rFonts w:ascii="仿宋" w:hAnsi="仿宋" w:eastAsia="仿宋"/>
                <w:szCs w:val="21"/>
              </w:rPr>
              <w:t>数量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申购</w:t>
            </w:r>
            <w:r>
              <w:rPr>
                <w:rFonts w:ascii="仿宋" w:hAnsi="仿宋" w:eastAsia="仿宋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小计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可附清单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申购人承诺</w:t>
            </w:r>
          </w:p>
        </w:tc>
        <w:tc>
          <w:tcPr>
            <w:tcW w:w="6542" w:type="dxa"/>
            <w:gridSpan w:val="6"/>
          </w:tcPr>
          <w:p>
            <w:pPr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我</w:t>
            </w:r>
            <w:r>
              <w:rPr>
                <w:rFonts w:ascii="仿宋" w:hAnsi="仿宋" w:eastAsia="仿宋"/>
                <w:sz w:val="24"/>
                <w:szCs w:val="21"/>
              </w:rPr>
              <w:t>承诺严格执行有关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易燃易爆</w:t>
            </w:r>
            <w:r>
              <w:rPr>
                <w:rFonts w:ascii="仿宋" w:hAnsi="仿宋" w:eastAsia="仿宋"/>
                <w:sz w:val="24"/>
                <w:szCs w:val="21"/>
              </w:rPr>
              <w:t>危险品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使用</w:t>
            </w:r>
            <w:r>
              <w:rPr>
                <w:rFonts w:ascii="仿宋" w:hAnsi="仿宋" w:eastAsia="仿宋"/>
                <w:sz w:val="24"/>
                <w:szCs w:val="21"/>
              </w:rPr>
              <w:t>管理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规定</w:t>
            </w:r>
            <w:r>
              <w:rPr>
                <w:rFonts w:ascii="仿宋" w:hAnsi="仿宋" w:eastAsia="仿宋"/>
                <w:sz w:val="24"/>
                <w:szCs w:val="21"/>
              </w:rPr>
              <w:t>以及消防安全等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相关制度</w:t>
            </w:r>
            <w:r>
              <w:rPr>
                <w:rFonts w:ascii="仿宋" w:hAnsi="仿宋" w:eastAsia="仿宋"/>
                <w:sz w:val="24"/>
                <w:szCs w:val="21"/>
              </w:rPr>
              <w:t>，做好安全防范工作。保证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所</w:t>
            </w:r>
            <w:r>
              <w:rPr>
                <w:rFonts w:ascii="仿宋" w:hAnsi="仿宋" w:eastAsia="仿宋"/>
                <w:sz w:val="24"/>
                <w:szCs w:val="21"/>
              </w:rPr>
              <w:t>申购的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危险</w:t>
            </w:r>
            <w:r>
              <w:rPr>
                <w:rFonts w:ascii="仿宋" w:hAnsi="仿宋" w:eastAsia="仿宋"/>
                <w:sz w:val="24"/>
                <w:szCs w:val="21"/>
              </w:rPr>
              <w:t>品用于教学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实训</w:t>
            </w:r>
            <w:r>
              <w:rPr>
                <w:rFonts w:ascii="仿宋" w:hAnsi="仿宋" w:eastAsia="仿宋"/>
                <w:sz w:val="24"/>
                <w:szCs w:val="21"/>
              </w:rPr>
              <w:t>用途，绝不拿出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实训</w:t>
            </w:r>
            <w:r>
              <w:rPr>
                <w:rFonts w:ascii="仿宋" w:hAnsi="仿宋" w:eastAsia="仿宋"/>
                <w:sz w:val="24"/>
                <w:szCs w:val="21"/>
              </w:rPr>
              <w:t>室，如有违反，责任自负。</w:t>
            </w:r>
          </w:p>
          <w:p>
            <w:pPr>
              <w:spacing w:line="240" w:lineRule="exact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申购人</w:t>
            </w:r>
            <w:r>
              <w:rPr>
                <w:rFonts w:ascii="仿宋" w:hAnsi="仿宋" w:eastAsia="仿宋"/>
                <w:sz w:val="24"/>
                <w:szCs w:val="21"/>
              </w:rPr>
              <w:t>签名：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     联系</w:t>
            </w:r>
            <w:r>
              <w:rPr>
                <w:rFonts w:ascii="仿宋" w:hAnsi="仿宋" w:eastAsia="仿宋"/>
                <w:sz w:val="24"/>
                <w:szCs w:val="21"/>
              </w:rPr>
              <w:t>电话：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   </w:t>
            </w:r>
          </w:p>
          <w:p>
            <w:pPr>
              <w:spacing w:line="240" w:lineRule="exact"/>
              <w:ind w:firstLine="4440" w:firstLineChars="18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年 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 月 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1"/>
              </w:rPr>
              <w:t>实训室负责人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8"/>
                <w:szCs w:val="21"/>
              </w:rPr>
              <w:t>承诺</w:t>
            </w:r>
          </w:p>
        </w:tc>
        <w:tc>
          <w:tcPr>
            <w:tcW w:w="6542" w:type="dxa"/>
            <w:gridSpan w:val="6"/>
          </w:tcPr>
          <w:p>
            <w:pPr>
              <w:ind w:firstLine="420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本实训</w:t>
            </w:r>
            <w:r>
              <w:rPr>
                <w:rFonts w:ascii="仿宋" w:hAnsi="仿宋" w:eastAsia="仿宋"/>
                <w:sz w:val="24"/>
                <w:szCs w:val="21"/>
              </w:rPr>
              <w:t>室此次所购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易燃易爆</w:t>
            </w:r>
            <w:r>
              <w:rPr>
                <w:rFonts w:ascii="仿宋" w:hAnsi="仿宋" w:eastAsia="仿宋"/>
                <w:sz w:val="24"/>
                <w:szCs w:val="21"/>
              </w:rPr>
              <w:t>危险品数量适当。承诺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严格遵守有关易燃易爆</w:t>
            </w:r>
            <w:r>
              <w:rPr>
                <w:rFonts w:ascii="仿宋" w:hAnsi="仿宋" w:eastAsia="仿宋"/>
                <w:sz w:val="24"/>
                <w:szCs w:val="21"/>
              </w:rPr>
              <w:t>危险品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使用</w:t>
            </w:r>
            <w:r>
              <w:rPr>
                <w:rFonts w:ascii="仿宋" w:hAnsi="仿宋" w:eastAsia="仿宋"/>
                <w:sz w:val="24"/>
                <w:szCs w:val="21"/>
              </w:rPr>
              <w:t>管理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规定</w:t>
            </w:r>
            <w:r>
              <w:rPr>
                <w:rFonts w:ascii="仿宋" w:hAnsi="仿宋" w:eastAsia="仿宋"/>
                <w:sz w:val="24"/>
                <w:szCs w:val="21"/>
              </w:rPr>
              <w:t>以及消防安全等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相关制度</w:t>
            </w:r>
            <w:r>
              <w:rPr>
                <w:rFonts w:ascii="仿宋" w:hAnsi="仿宋" w:eastAsia="仿宋"/>
                <w:sz w:val="24"/>
                <w:szCs w:val="21"/>
              </w:rPr>
              <w:t>，对所申购危险物品的使用和保管进行有效监管。</w:t>
            </w:r>
          </w:p>
          <w:p>
            <w:pPr>
              <w:spacing w:line="240" w:lineRule="exact"/>
              <w:ind w:firstLine="420"/>
              <w:rPr>
                <w:rFonts w:ascii="仿宋" w:hAnsi="仿宋" w:eastAsia="仿宋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实训室</w:t>
            </w:r>
            <w:r>
              <w:rPr>
                <w:rFonts w:ascii="仿宋" w:hAnsi="仿宋" w:eastAsia="仿宋"/>
                <w:sz w:val="24"/>
                <w:szCs w:val="21"/>
              </w:rPr>
              <w:t>负责人签名：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</w:t>
            </w:r>
            <w:r>
              <w:rPr>
                <w:rFonts w:ascii="仿宋" w:hAnsi="仿宋" w:eastAsia="仿宋"/>
                <w:sz w:val="24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联系</w:t>
            </w:r>
            <w:r>
              <w:rPr>
                <w:rFonts w:ascii="仿宋" w:hAnsi="仿宋" w:eastAsia="仿宋"/>
                <w:sz w:val="24"/>
                <w:szCs w:val="21"/>
              </w:rPr>
              <w:t>电话：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 </w:t>
            </w:r>
          </w:p>
          <w:p>
            <w:pPr>
              <w:spacing w:line="240" w:lineRule="exact"/>
              <w:ind w:firstLine="3840" w:firstLineChars="1600"/>
              <w:rPr>
                <w:rFonts w:ascii="仿宋" w:hAnsi="仿宋" w:eastAsia="仿宋"/>
                <w:b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4528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二级学院负责人</w:t>
            </w:r>
            <w:r>
              <w:rPr>
                <w:rFonts w:ascii="仿宋_GB2312" w:eastAsia="仿宋_GB2312"/>
                <w:sz w:val="24"/>
              </w:rPr>
              <w:t>审核意见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  <w:r>
              <w:rPr>
                <w:rFonts w:ascii="仿宋_GB2312" w:eastAsia="仿宋_GB2312"/>
                <w:sz w:val="24"/>
              </w:rPr>
              <w:t>审核，本部门所申购的</w:t>
            </w:r>
            <w:r>
              <w:rPr>
                <w:rFonts w:hint="eastAsia" w:ascii="仿宋_GB2312" w:eastAsia="仿宋_GB2312"/>
                <w:sz w:val="24"/>
              </w:rPr>
              <w:t>以上</w:t>
            </w:r>
            <w:r>
              <w:rPr>
                <w:rFonts w:ascii="仿宋_GB2312" w:eastAsia="仿宋_GB2312"/>
                <w:sz w:val="24"/>
              </w:rPr>
              <w:t>危险</w:t>
            </w:r>
            <w:r>
              <w:rPr>
                <w:rFonts w:hint="eastAsia" w:ascii="仿宋_GB2312" w:eastAsia="仿宋_GB2312"/>
                <w:sz w:val="24"/>
              </w:rPr>
              <w:t>物品</w:t>
            </w:r>
            <w:r>
              <w:rPr>
                <w:rFonts w:ascii="仿宋_GB2312" w:eastAsia="仿宋_GB2312"/>
                <w:sz w:val="24"/>
              </w:rPr>
              <w:t>将全部用于教学实训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spacing w:line="240" w:lineRule="exact"/>
              <w:ind w:firstLine="0" w:firstLineChars="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840" w:firstLineChars="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</w:t>
            </w:r>
            <w:r>
              <w:rPr>
                <w:rFonts w:ascii="仿宋_GB2312" w:eastAsia="仿宋_GB2312"/>
                <w:sz w:val="24"/>
              </w:rPr>
              <w:t>：</w:t>
            </w:r>
          </w:p>
          <w:p>
            <w:pPr>
              <w:spacing w:line="240" w:lineRule="exact"/>
              <w:ind w:firstLine="48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年   月   日     盖章</w:t>
            </w:r>
          </w:p>
        </w:tc>
        <w:tc>
          <w:tcPr>
            <w:tcW w:w="4532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教务处</w:t>
            </w:r>
            <w:r>
              <w:rPr>
                <w:rFonts w:ascii="仿宋_GB2312" w:eastAsia="仿宋_GB2312"/>
                <w:sz w:val="24"/>
              </w:rPr>
              <w:t>意见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同意申购</w:t>
            </w:r>
            <w:r>
              <w:rPr>
                <w:rFonts w:ascii="仿宋_GB2312" w:eastAsia="仿宋_GB2312"/>
                <w:sz w:val="24"/>
              </w:rPr>
              <w:t>，申购单位应做好监管工作，确保安全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spacing w:line="240" w:lineRule="exact"/>
              <w:ind w:firstLine="0" w:firstLineChars="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</w:t>
            </w:r>
            <w:r>
              <w:rPr>
                <w:rFonts w:ascii="仿宋_GB2312" w:eastAsia="仿宋_GB2312"/>
                <w:sz w:val="24"/>
              </w:rPr>
              <w:t>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年   月   日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52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国有资产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管理</w:t>
            </w:r>
            <w:r>
              <w:rPr>
                <w:rFonts w:ascii="仿宋_GB2312" w:eastAsia="仿宋_GB2312"/>
                <w:sz w:val="24"/>
              </w:rPr>
              <w:t>处意见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spacing w:line="24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同意申购</w:t>
            </w:r>
            <w:r>
              <w:rPr>
                <w:rFonts w:ascii="仿宋_GB2312" w:eastAsia="仿宋_GB2312"/>
                <w:sz w:val="24"/>
              </w:rPr>
              <w:t>以上危险</w:t>
            </w:r>
            <w:r>
              <w:rPr>
                <w:rFonts w:hint="default" w:ascii="仿宋_GB2312" w:eastAsia="仿宋_GB2312"/>
                <w:sz w:val="24"/>
              </w:rPr>
              <w:t>物品</w:t>
            </w:r>
            <w:r>
              <w:rPr>
                <w:rFonts w:ascii="仿宋_GB2312" w:eastAsia="仿宋_GB2312"/>
                <w:sz w:val="24"/>
              </w:rPr>
              <w:t>，必须确保用于教学实训，并</w:t>
            </w:r>
            <w:r>
              <w:rPr>
                <w:rFonts w:hint="default" w:ascii="仿宋_GB2312" w:eastAsia="仿宋_GB2312"/>
                <w:sz w:val="24"/>
              </w:rPr>
              <w:t>按</w:t>
            </w:r>
            <w:r>
              <w:rPr>
                <w:rFonts w:ascii="仿宋_GB2312" w:eastAsia="仿宋_GB2312"/>
                <w:sz w:val="24"/>
              </w:rPr>
              <w:t>要求遵守危险品有关</w:t>
            </w:r>
            <w:r>
              <w:rPr>
                <w:rFonts w:hint="default" w:ascii="仿宋_GB2312" w:eastAsia="仿宋_GB2312"/>
                <w:sz w:val="24"/>
              </w:rPr>
              <w:t>使用和</w:t>
            </w:r>
            <w:r>
              <w:rPr>
                <w:rFonts w:ascii="仿宋_GB2312" w:eastAsia="仿宋_GB2312"/>
                <w:sz w:val="24"/>
              </w:rPr>
              <w:t>保管</w:t>
            </w:r>
            <w:r>
              <w:rPr>
                <w:rFonts w:hint="default" w:ascii="仿宋_GB2312" w:eastAsia="仿宋_GB2312"/>
                <w:sz w:val="24"/>
              </w:rPr>
              <w:t>规定</w:t>
            </w:r>
            <w:r>
              <w:rPr>
                <w:rFonts w:ascii="仿宋_GB2312" w:eastAsia="仿宋_GB2312"/>
                <w:sz w:val="24"/>
              </w:rPr>
              <w:t>。</w:t>
            </w:r>
          </w:p>
          <w:p>
            <w:pPr>
              <w:spacing w:line="24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720" w:firstLine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负责人签名</w:t>
            </w:r>
            <w:r>
              <w:rPr>
                <w:rFonts w:ascii="仿宋_GB2312" w:eastAsia="仿宋_GB2312"/>
                <w:sz w:val="24"/>
              </w:rPr>
              <w:t>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年   月   日     盖章</w:t>
            </w:r>
          </w:p>
        </w:tc>
        <w:tc>
          <w:tcPr>
            <w:tcW w:w="4532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分</w:t>
            </w:r>
            <w:r>
              <w:rPr>
                <w:rFonts w:hint="eastAsia" w:ascii="仿宋_GB2312" w:eastAsia="仿宋_GB2312"/>
                <w:sz w:val="24"/>
              </w:rPr>
              <w:t>管校领导</w:t>
            </w:r>
            <w:r>
              <w:rPr>
                <w:rFonts w:ascii="仿宋_GB2312" w:eastAsia="仿宋_GB2312"/>
                <w:sz w:val="24"/>
              </w:rPr>
              <w:t>意见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 xml:space="preserve">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060" w:type="dxa"/>
            <w:gridSpan w:val="8"/>
            <w:vAlign w:val="center"/>
          </w:tcPr>
          <w:p>
            <w:pPr>
              <w:spacing w:line="240" w:lineRule="auto"/>
              <w:ind w:firstLine="480" w:firstLineChars="200"/>
              <w:jc w:val="left"/>
              <w:rPr>
                <w:rFonts w:hint="default" w:ascii="仿宋_GB2312" w:eastAsia="仿宋_GB2312" w:hAnsiTheme="minorHAnsi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主要领导：                                      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年   月   日   </w:t>
            </w:r>
          </w:p>
        </w:tc>
      </w:tr>
    </w:tbl>
    <w:p>
      <w:pPr>
        <w:rPr>
          <w:rFonts w:ascii="仿宋" w:hAnsi="仿宋" w:eastAsia="仿宋"/>
          <w:sz w:val="24"/>
          <w:szCs w:val="32"/>
        </w:rPr>
      </w:pPr>
      <w:r>
        <w:rPr>
          <w:rFonts w:hint="eastAsia" w:ascii="仿宋" w:hAnsi="仿宋" w:eastAsia="仿宋"/>
          <w:sz w:val="24"/>
          <w:szCs w:val="32"/>
        </w:rPr>
        <w:t>填表</w:t>
      </w:r>
      <w:r>
        <w:rPr>
          <w:rFonts w:ascii="仿宋" w:hAnsi="仿宋" w:eastAsia="仿宋"/>
          <w:sz w:val="24"/>
          <w:szCs w:val="32"/>
        </w:rPr>
        <w:t>说明：</w:t>
      </w:r>
      <w:r>
        <w:rPr>
          <w:rFonts w:hint="eastAsia" w:ascii="仿宋" w:hAnsi="仿宋" w:eastAsia="仿宋"/>
          <w:sz w:val="24"/>
          <w:szCs w:val="32"/>
        </w:rPr>
        <w:t>1.此表</w:t>
      </w:r>
      <w:r>
        <w:rPr>
          <w:rFonts w:ascii="仿宋" w:hAnsi="仿宋" w:eastAsia="仿宋"/>
          <w:sz w:val="24"/>
          <w:szCs w:val="32"/>
        </w:rPr>
        <w:t>一式</w:t>
      </w:r>
      <w:r>
        <w:rPr>
          <w:rFonts w:hint="eastAsia" w:ascii="仿宋" w:hAnsi="仿宋" w:eastAsia="仿宋"/>
          <w:sz w:val="24"/>
          <w:szCs w:val="32"/>
          <w:lang w:val="en-US" w:eastAsia="zh-CN"/>
        </w:rPr>
        <w:t>三</w:t>
      </w:r>
      <w:r>
        <w:rPr>
          <w:rFonts w:ascii="仿宋" w:hAnsi="仿宋" w:eastAsia="仿宋"/>
          <w:sz w:val="24"/>
          <w:szCs w:val="32"/>
        </w:rPr>
        <w:t>份，</w:t>
      </w:r>
      <w:r>
        <w:rPr>
          <w:rFonts w:hint="eastAsia" w:ascii="仿宋" w:hAnsi="仿宋" w:eastAsia="仿宋"/>
          <w:sz w:val="24"/>
          <w:szCs w:val="32"/>
          <w:lang w:val="en-US" w:eastAsia="zh-CN"/>
        </w:rPr>
        <w:t>教务处、</w:t>
      </w:r>
      <w:r>
        <w:rPr>
          <w:rFonts w:hint="eastAsia" w:ascii="仿宋" w:hAnsi="仿宋" w:eastAsia="仿宋"/>
          <w:sz w:val="24"/>
          <w:szCs w:val="32"/>
        </w:rPr>
        <w:t>国资处</w:t>
      </w:r>
      <w:r>
        <w:rPr>
          <w:rFonts w:ascii="仿宋" w:hAnsi="仿宋" w:eastAsia="仿宋"/>
          <w:sz w:val="24"/>
          <w:szCs w:val="32"/>
        </w:rPr>
        <w:t>和二级</w:t>
      </w:r>
      <w:r>
        <w:rPr>
          <w:rFonts w:hint="eastAsia" w:ascii="仿宋" w:hAnsi="仿宋" w:eastAsia="仿宋"/>
          <w:sz w:val="24"/>
          <w:szCs w:val="32"/>
          <w:lang w:val="en-US" w:eastAsia="zh-CN"/>
        </w:rPr>
        <w:t>学院</w:t>
      </w:r>
      <w:r>
        <w:rPr>
          <w:rFonts w:hint="eastAsia" w:ascii="仿宋" w:hAnsi="仿宋" w:eastAsia="仿宋"/>
          <w:sz w:val="24"/>
          <w:szCs w:val="32"/>
        </w:rPr>
        <w:t>各</w:t>
      </w:r>
      <w:r>
        <w:rPr>
          <w:rFonts w:ascii="仿宋" w:hAnsi="仿宋" w:eastAsia="仿宋"/>
          <w:sz w:val="24"/>
          <w:szCs w:val="32"/>
        </w:rPr>
        <w:t>留一份；</w:t>
      </w:r>
    </w:p>
    <w:p>
      <w:pPr>
        <w:rPr>
          <w:rFonts w:ascii="仿宋" w:hAnsi="仿宋" w:eastAsia="仿宋"/>
          <w:sz w:val="24"/>
          <w:szCs w:val="32"/>
        </w:rPr>
      </w:pPr>
      <w:r>
        <w:rPr>
          <w:rFonts w:ascii="仿宋" w:hAnsi="仿宋" w:eastAsia="仿宋"/>
          <w:sz w:val="24"/>
          <w:szCs w:val="32"/>
        </w:rPr>
        <w:t xml:space="preserve">          2.“</w:t>
      </w:r>
      <w:r>
        <w:rPr>
          <w:rFonts w:hint="eastAsia" w:ascii="仿宋" w:hAnsi="仿宋" w:eastAsia="仿宋"/>
          <w:sz w:val="24"/>
          <w:szCs w:val="32"/>
        </w:rPr>
        <w:t>物品</w:t>
      </w:r>
      <w:r>
        <w:rPr>
          <w:rFonts w:ascii="仿宋" w:hAnsi="仿宋" w:eastAsia="仿宋"/>
          <w:sz w:val="24"/>
          <w:szCs w:val="32"/>
        </w:rPr>
        <w:t>名称”</w:t>
      </w:r>
      <w:r>
        <w:rPr>
          <w:rFonts w:hint="eastAsia" w:ascii="仿宋" w:hAnsi="仿宋" w:eastAsia="仿宋"/>
          <w:sz w:val="24"/>
          <w:szCs w:val="32"/>
        </w:rPr>
        <w:t>和</w:t>
      </w:r>
      <w:r>
        <w:rPr>
          <w:rFonts w:ascii="仿宋" w:hAnsi="仿宋" w:eastAsia="仿宋"/>
          <w:sz w:val="24"/>
          <w:szCs w:val="32"/>
        </w:rPr>
        <w:t>“</w:t>
      </w:r>
      <w:r>
        <w:rPr>
          <w:rFonts w:hint="eastAsia" w:ascii="仿宋" w:hAnsi="仿宋" w:eastAsia="仿宋"/>
          <w:sz w:val="24"/>
          <w:szCs w:val="32"/>
        </w:rPr>
        <w:t>申购</w:t>
      </w:r>
      <w:r>
        <w:rPr>
          <w:rFonts w:ascii="仿宋" w:hAnsi="仿宋" w:eastAsia="仿宋"/>
          <w:sz w:val="24"/>
          <w:szCs w:val="32"/>
        </w:rPr>
        <w:t>数量”</w:t>
      </w:r>
      <w:r>
        <w:rPr>
          <w:rFonts w:hint="eastAsia" w:ascii="仿宋" w:hAnsi="仿宋" w:eastAsia="仿宋"/>
          <w:sz w:val="24"/>
          <w:szCs w:val="32"/>
        </w:rPr>
        <w:t>不得</w:t>
      </w:r>
      <w:r>
        <w:rPr>
          <w:rFonts w:ascii="仿宋" w:hAnsi="仿宋" w:eastAsia="仿宋"/>
          <w:sz w:val="24"/>
          <w:szCs w:val="32"/>
        </w:rPr>
        <w:t>私自涂改；</w:t>
      </w:r>
    </w:p>
    <w:p>
      <w:pPr>
        <w:ind w:left="1440" w:hanging="1440" w:hangingChars="600"/>
        <w:rPr>
          <w:rFonts w:ascii="仿宋" w:hAnsi="仿宋" w:eastAsia="仿宋"/>
          <w:sz w:val="24"/>
          <w:szCs w:val="32"/>
        </w:rPr>
      </w:pPr>
      <w:r>
        <w:rPr>
          <w:rFonts w:ascii="仿宋" w:hAnsi="仿宋" w:eastAsia="仿宋"/>
          <w:sz w:val="24"/>
          <w:szCs w:val="32"/>
        </w:rPr>
        <w:t xml:space="preserve">          3.</w:t>
      </w:r>
      <w:r>
        <w:rPr>
          <w:rFonts w:hint="eastAsia" w:ascii="仿宋" w:hAnsi="仿宋" w:eastAsia="仿宋"/>
          <w:sz w:val="24"/>
          <w:szCs w:val="32"/>
        </w:rPr>
        <w:t>如果</w:t>
      </w:r>
      <w:r>
        <w:rPr>
          <w:rFonts w:ascii="仿宋" w:hAnsi="仿宋" w:eastAsia="仿宋"/>
          <w:sz w:val="24"/>
          <w:szCs w:val="32"/>
        </w:rPr>
        <w:t>一个二级</w:t>
      </w:r>
      <w:r>
        <w:rPr>
          <w:rFonts w:hint="eastAsia" w:ascii="仿宋" w:hAnsi="仿宋" w:eastAsia="仿宋"/>
          <w:sz w:val="24"/>
          <w:szCs w:val="32"/>
          <w:lang w:val="en-US" w:eastAsia="zh-CN"/>
        </w:rPr>
        <w:t>学院</w:t>
      </w:r>
      <w:r>
        <w:rPr>
          <w:rFonts w:hint="eastAsia" w:ascii="仿宋" w:hAnsi="仿宋" w:eastAsia="仿宋"/>
          <w:sz w:val="24"/>
          <w:szCs w:val="32"/>
        </w:rPr>
        <w:t>有</w:t>
      </w:r>
      <w:r>
        <w:rPr>
          <w:rFonts w:ascii="仿宋" w:hAnsi="仿宋" w:eastAsia="仿宋"/>
          <w:sz w:val="24"/>
          <w:szCs w:val="32"/>
        </w:rPr>
        <w:t>多入使用所购危险品，则可由</w:t>
      </w:r>
      <w:r>
        <w:rPr>
          <w:rFonts w:hint="eastAsia" w:ascii="仿宋" w:hAnsi="仿宋" w:eastAsia="仿宋"/>
          <w:sz w:val="24"/>
          <w:szCs w:val="32"/>
        </w:rPr>
        <w:t>实训</w:t>
      </w:r>
      <w:r>
        <w:rPr>
          <w:rFonts w:ascii="仿宋" w:hAnsi="仿宋" w:eastAsia="仿宋"/>
          <w:sz w:val="24"/>
          <w:szCs w:val="32"/>
        </w:rPr>
        <w:t>室</w:t>
      </w:r>
      <w:r>
        <w:rPr>
          <w:rFonts w:hint="eastAsia" w:ascii="仿宋" w:hAnsi="仿宋" w:eastAsia="仿宋"/>
          <w:sz w:val="24"/>
          <w:szCs w:val="32"/>
        </w:rPr>
        <w:t>负责人</w:t>
      </w:r>
      <w:r>
        <w:rPr>
          <w:rFonts w:ascii="仿宋" w:hAnsi="仿宋" w:eastAsia="仿宋"/>
          <w:sz w:val="24"/>
          <w:szCs w:val="32"/>
        </w:rPr>
        <w:t>或教研组负责人签名</w:t>
      </w:r>
      <w:r>
        <w:rPr>
          <w:rFonts w:hint="eastAsia" w:ascii="仿宋" w:hAnsi="仿宋" w:eastAsia="仿宋"/>
          <w:sz w:val="24"/>
          <w:szCs w:val="32"/>
        </w:rPr>
        <w:t>；</w:t>
      </w:r>
    </w:p>
    <w:p>
      <w:pPr>
        <w:ind w:left="1440" w:hanging="1440" w:hangingChars="600"/>
        <w:rPr>
          <w:rFonts w:ascii="仿宋" w:hAnsi="仿宋" w:eastAsia="仿宋"/>
          <w:sz w:val="24"/>
          <w:szCs w:val="32"/>
        </w:rPr>
      </w:pPr>
      <w:r>
        <w:rPr>
          <w:rFonts w:ascii="仿宋" w:hAnsi="仿宋" w:eastAsia="仿宋"/>
          <w:sz w:val="24"/>
          <w:szCs w:val="32"/>
        </w:rPr>
        <w:t xml:space="preserve">          4.</w:t>
      </w:r>
      <w:r>
        <w:rPr>
          <w:rFonts w:hint="eastAsia" w:ascii="仿宋" w:hAnsi="仿宋" w:eastAsia="仿宋"/>
          <w:sz w:val="24"/>
          <w:szCs w:val="32"/>
        </w:rPr>
        <w:t>危险品</w:t>
      </w:r>
      <w:r>
        <w:rPr>
          <w:rFonts w:ascii="仿宋" w:hAnsi="仿宋" w:eastAsia="仿宋"/>
          <w:sz w:val="24"/>
          <w:szCs w:val="32"/>
        </w:rPr>
        <w:t>种类</w:t>
      </w:r>
      <w:r>
        <w:rPr>
          <w:rFonts w:hint="eastAsia" w:ascii="仿宋" w:hAnsi="仿宋" w:eastAsia="仿宋"/>
          <w:sz w:val="24"/>
          <w:szCs w:val="32"/>
        </w:rPr>
        <w:t>填</w:t>
      </w:r>
      <w:r>
        <w:rPr>
          <w:rFonts w:ascii="仿宋" w:hAnsi="仿宋" w:eastAsia="仿宋"/>
          <w:sz w:val="24"/>
          <w:szCs w:val="32"/>
        </w:rPr>
        <w:t>：</w:t>
      </w:r>
      <w:r>
        <w:rPr>
          <w:rFonts w:hint="eastAsia" w:ascii="仿宋" w:hAnsi="仿宋" w:eastAsia="仿宋"/>
          <w:sz w:val="24"/>
          <w:szCs w:val="32"/>
        </w:rPr>
        <w:t>“易燃”、</w:t>
      </w:r>
      <w:r>
        <w:rPr>
          <w:rFonts w:ascii="仿宋" w:hAnsi="仿宋" w:eastAsia="仿宋"/>
          <w:sz w:val="24"/>
          <w:szCs w:val="32"/>
        </w:rPr>
        <w:t>“</w:t>
      </w:r>
      <w:r>
        <w:rPr>
          <w:rFonts w:hint="eastAsia" w:ascii="仿宋" w:hAnsi="仿宋" w:eastAsia="仿宋"/>
          <w:sz w:val="24"/>
          <w:szCs w:val="32"/>
        </w:rPr>
        <w:t>易爆</w:t>
      </w:r>
      <w:r>
        <w:rPr>
          <w:rFonts w:ascii="仿宋" w:hAnsi="仿宋" w:eastAsia="仿宋"/>
          <w:sz w:val="24"/>
          <w:szCs w:val="32"/>
        </w:rPr>
        <w:t>”</w:t>
      </w:r>
      <w:r>
        <w:rPr>
          <w:rFonts w:hint="eastAsia" w:ascii="仿宋" w:hAnsi="仿宋" w:eastAsia="仿宋"/>
          <w:sz w:val="24"/>
          <w:szCs w:val="32"/>
        </w:rPr>
        <w:t>、</w:t>
      </w:r>
      <w:r>
        <w:rPr>
          <w:rFonts w:ascii="仿宋" w:hAnsi="仿宋" w:eastAsia="仿宋"/>
          <w:sz w:val="24"/>
          <w:szCs w:val="32"/>
        </w:rPr>
        <w:t>“</w:t>
      </w:r>
      <w:r>
        <w:rPr>
          <w:rFonts w:hint="eastAsia" w:ascii="仿宋" w:hAnsi="仿宋" w:eastAsia="仿宋"/>
          <w:sz w:val="24"/>
          <w:szCs w:val="32"/>
        </w:rPr>
        <w:t>有毒</w:t>
      </w:r>
      <w:r>
        <w:rPr>
          <w:rFonts w:ascii="仿宋" w:hAnsi="仿宋" w:eastAsia="仿宋"/>
          <w:sz w:val="24"/>
          <w:szCs w:val="32"/>
        </w:rPr>
        <w:t>”</w:t>
      </w:r>
      <w:r>
        <w:rPr>
          <w:rFonts w:hint="eastAsia" w:ascii="仿宋" w:hAnsi="仿宋" w:eastAsia="仿宋"/>
          <w:sz w:val="24"/>
          <w:szCs w:val="32"/>
        </w:rPr>
        <w:t>、</w:t>
      </w:r>
      <w:r>
        <w:rPr>
          <w:rFonts w:ascii="仿宋" w:hAnsi="仿宋" w:eastAsia="仿宋"/>
          <w:sz w:val="24"/>
          <w:szCs w:val="32"/>
        </w:rPr>
        <w:t>“</w:t>
      </w:r>
      <w:r>
        <w:rPr>
          <w:rFonts w:hint="eastAsia" w:ascii="仿宋" w:hAnsi="仿宋" w:eastAsia="仿宋"/>
          <w:sz w:val="24"/>
          <w:szCs w:val="32"/>
        </w:rPr>
        <w:t>腐蚀</w:t>
      </w:r>
      <w:r>
        <w:rPr>
          <w:rFonts w:ascii="仿宋" w:hAnsi="仿宋" w:eastAsia="仿宋"/>
          <w:sz w:val="24"/>
          <w:szCs w:val="32"/>
        </w:rPr>
        <w:t>”</w:t>
      </w:r>
      <w:r>
        <w:rPr>
          <w:rFonts w:hint="eastAsia" w:ascii="仿宋" w:hAnsi="仿宋" w:eastAsia="仿宋"/>
          <w:sz w:val="24"/>
          <w:szCs w:val="32"/>
        </w:rPr>
        <w:t>、</w:t>
      </w:r>
      <w:r>
        <w:rPr>
          <w:rFonts w:ascii="仿宋" w:hAnsi="仿宋" w:eastAsia="仿宋"/>
          <w:sz w:val="24"/>
          <w:szCs w:val="32"/>
        </w:rPr>
        <w:t>“</w:t>
      </w:r>
      <w:r>
        <w:rPr>
          <w:rFonts w:hint="eastAsia" w:ascii="仿宋" w:hAnsi="仿宋" w:eastAsia="仿宋"/>
          <w:sz w:val="24"/>
          <w:szCs w:val="32"/>
        </w:rPr>
        <w:t>放射性</w:t>
      </w:r>
      <w:r>
        <w:rPr>
          <w:rFonts w:ascii="仿宋" w:hAnsi="仿宋" w:eastAsia="仿宋"/>
          <w:sz w:val="24"/>
          <w:szCs w:val="32"/>
        </w:rPr>
        <w:t>”</w:t>
      </w:r>
      <w:r>
        <w:rPr>
          <w:rFonts w:hint="eastAsia" w:ascii="仿宋" w:hAnsi="仿宋" w:eastAsia="仿宋"/>
          <w:sz w:val="24"/>
          <w:szCs w:val="32"/>
        </w:rPr>
        <w:t>或</w:t>
      </w:r>
      <w:r>
        <w:rPr>
          <w:rFonts w:ascii="仿宋" w:hAnsi="仿宋" w:eastAsia="仿宋"/>
          <w:sz w:val="24"/>
          <w:szCs w:val="32"/>
        </w:rPr>
        <w:t>“</w:t>
      </w:r>
      <w:r>
        <w:rPr>
          <w:rFonts w:hint="eastAsia" w:ascii="仿宋" w:hAnsi="仿宋" w:eastAsia="仿宋"/>
          <w:sz w:val="24"/>
          <w:szCs w:val="32"/>
        </w:rPr>
        <w:t>其他</w:t>
      </w:r>
      <w:r>
        <w:rPr>
          <w:rFonts w:ascii="仿宋" w:hAnsi="仿宋" w:eastAsia="仿宋"/>
          <w:sz w:val="24"/>
          <w:szCs w:val="32"/>
        </w:rPr>
        <w:t>”</w:t>
      </w:r>
      <w:r>
        <w:rPr>
          <w:rFonts w:hint="eastAsia" w:ascii="仿宋" w:hAnsi="仿宋" w:eastAsia="仿宋"/>
          <w:sz w:val="24"/>
          <w:szCs w:val="32"/>
        </w:rPr>
        <w:t>。</w:t>
      </w:r>
    </w:p>
    <w:p/>
    <w:sectPr>
      <w:pgSz w:w="11906" w:h="16838"/>
      <w:pgMar w:top="1191" w:right="1531" w:bottom="119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M2U4MTU4MzNiNmMzMDc1NjZhNDViNWMyOGUwMGEifQ=="/>
  </w:docVars>
  <w:rsids>
    <w:rsidRoot w:val="00000000"/>
    <w:rsid w:val="2AD7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2024-02-29T07:36:00Z</dcterms:created>
  <dc:creator>MyPC</dc:creator>
  <cp:lastModifiedBy>可乐先生</cp:lastModifiedBy>
  <dcterms:modified xsi:type="dcterms:W3CDTF">2024-02-29T07:41:04Z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27F49B80766742C3AF53570A0F6C650C_12</vt:lpwstr>
  </property>
</Properties>
</file>